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559"/>
        <w:gridCol w:w="2410"/>
        <w:gridCol w:w="1701"/>
        <w:gridCol w:w="2410"/>
        <w:gridCol w:w="1701"/>
      </w:tblGrid>
      <w:tr w:rsidR="00AA7DA5" w:rsidRPr="00241F6A" w:rsidTr="008A44B4">
        <w:trPr>
          <w:trHeight w:val="518"/>
        </w:trPr>
        <w:tc>
          <w:tcPr>
            <w:tcW w:w="3119" w:type="dxa"/>
            <w:vMerge w:val="restart"/>
          </w:tcPr>
          <w:p w:rsidR="008422AF" w:rsidRPr="00853FF7" w:rsidRDefault="008422AF" w:rsidP="00241F6A">
            <w:pPr>
              <w:rPr>
                <w:rFonts w:cs="Arial"/>
                <w:szCs w:val="16"/>
              </w:rPr>
            </w:pPr>
          </w:p>
          <w:p w:rsidR="008422AF" w:rsidRPr="00853FF7" w:rsidRDefault="008422AF" w:rsidP="00241F6A">
            <w:pPr>
              <w:pStyle w:val="Default"/>
              <w:spacing w:after="60"/>
              <w:rPr>
                <w:rFonts w:asciiTheme="minorHAnsi" w:hAnsiTheme="minorHAnsi"/>
                <w:b/>
                <w:sz w:val="22"/>
                <w:szCs w:val="16"/>
              </w:rPr>
            </w:pPr>
            <w:r w:rsidRPr="00853FF7">
              <w:rPr>
                <w:rFonts w:asciiTheme="minorHAnsi" w:hAnsiTheme="minorHAnsi"/>
                <w:b/>
                <w:sz w:val="22"/>
                <w:szCs w:val="16"/>
              </w:rPr>
              <w:t xml:space="preserve">Pupils should be taught about: </w:t>
            </w:r>
          </w:p>
          <w:p w:rsidR="008422AF" w:rsidRPr="00853FF7" w:rsidRDefault="008422AF" w:rsidP="00241F6A">
            <w:pPr>
              <w:pStyle w:val="Default"/>
              <w:spacing w:after="240"/>
              <w:rPr>
                <w:rFonts w:asciiTheme="minorHAnsi" w:hAnsiTheme="minorHAnsi"/>
                <w:sz w:val="22"/>
                <w:szCs w:val="16"/>
              </w:rPr>
            </w:pPr>
          </w:p>
        </w:tc>
        <w:tc>
          <w:tcPr>
            <w:tcW w:w="3969" w:type="dxa"/>
            <w:gridSpan w:val="2"/>
          </w:tcPr>
          <w:p w:rsidR="008422AF" w:rsidRPr="00241F6A" w:rsidRDefault="008422AF" w:rsidP="008A44B4">
            <w:pPr>
              <w:jc w:val="center"/>
              <w:rPr>
                <w:rFonts w:cs="Arial"/>
                <w:b/>
                <w:sz w:val="28"/>
                <w:szCs w:val="16"/>
              </w:rPr>
            </w:pPr>
            <w:r w:rsidRPr="00241F6A">
              <w:rPr>
                <w:rFonts w:cs="Arial"/>
                <w:b/>
                <w:sz w:val="28"/>
                <w:szCs w:val="16"/>
              </w:rPr>
              <w:t>EYFS</w:t>
            </w:r>
          </w:p>
        </w:tc>
        <w:tc>
          <w:tcPr>
            <w:tcW w:w="4111" w:type="dxa"/>
            <w:gridSpan w:val="2"/>
          </w:tcPr>
          <w:p w:rsidR="008422AF" w:rsidRPr="00241F6A" w:rsidRDefault="008422AF" w:rsidP="008A44B4">
            <w:pPr>
              <w:jc w:val="center"/>
              <w:rPr>
                <w:b/>
                <w:sz w:val="28"/>
              </w:rPr>
            </w:pPr>
            <w:r w:rsidRPr="00241F6A">
              <w:rPr>
                <w:b/>
                <w:sz w:val="28"/>
              </w:rPr>
              <w:t>Year 1</w:t>
            </w:r>
          </w:p>
        </w:tc>
        <w:tc>
          <w:tcPr>
            <w:tcW w:w="4111" w:type="dxa"/>
            <w:gridSpan w:val="2"/>
          </w:tcPr>
          <w:p w:rsidR="008422AF" w:rsidRPr="00241F6A" w:rsidRDefault="008422AF" w:rsidP="008A44B4">
            <w:pPr>
              <w:jc w:val="center"/>
              <w:rPr>
                <w:b/>
                <w:sz w:val="28"/>
              </w:rPr>
            </w:pPr>
            <w:r w:rsidRPr="00241F6A">
              <w:rPr>
                <w:b/>
                <w:sz w:val="28"/>
              </w:rPr>
              <w:t>Year 2</w:t>
            </w:r>
          </w:p>
        </w:tc>
      </w:tr>
      <w:tr w:rsidR="00853FF7" w:rsidRPr="00241F6A" w:rsidTr="00BF4EBA">
        <w:trPr>
          <w:trHeight w:val="517"/>
        </w:trPr>
        <w:tc>
          <w:tcPr>
            <w:tcW w:w="3119" w:type="dxa"/>
            <w:vMerge/>
          </w:tcPr>
          <w:p w:rsidR="008422AF" w:rsidRPr="00853FF7" w:rsidRDefault="008422AF" w:rsidP="00241F6A">
            <w:pPr>
              <w:rPr>
                <w:rFonts w:cs="Arial"/>
                <w:szCs w:val="16"/>
              </w:rPr>
            </w:pPr>
          </w:p>
        </w:tc>
        <w:tc>
          <w:tcPr>
            <w:tcW w:w="2410" w:type="dxa"/>
          </w:tcPr>
          <w:p w:rsidR="008422AF" w:rsidRPr="00BF4EBA" w:rsidRDefault="008422AF" w:rsidP="00241F6A">
            <w:pPr>
              <w:pStyle w:val="Default"/>
              <w:spacing w:after="120"/>
              <w:rPr>
                <w:rFonts w:asciiTheme="minorHAnsi" w:hAnsiTheme="minorHAnsi"/>
                <w:sz w:val="18"/>
                <w:szCs w:val="16"/>
              </w:rPr>
            </w:pPr>
            <w:r w:rsidRPr="00BF4EBA">
              <w:rPr>
                <w:rFonts w:asciiTheme="minorHAnsi" w:hAnsiTheme="minorHAnsi"/>
                <w:sz w:val="18"/>
                <w:szCs w:val="16"/>
              </w:rPr>
              <w:t>Learning objectives</w:t>
            </w:r>
          </w:p>
        </w:tc>
        <w:tc>
          <w:tcPr>
            <w:tcW w:w="1559" w:type="dxa"/>
          </w:tcPr>
          <w:p w:rsidR="008422AF" w:rsidRPr="00BF4EBA" w:rsidRDefault="008422AF" w:rsidP="00241F6A">
            <w:pPr>
              <w:pStyle w:val="Default"/>
              <w:spacing w:after="120"/>
              <w:rPr>
                <w:rFonts w:asciiTheme="minorHAnsi" w:hAnsiTheme="minorHAnsi"/>
                <w:sz w:val="18"/>
                <w:szCs w:val="16"/>
              </w:rPr>
            </w:pPr>
            <w:r w:rsidRPr="00BF4EBA">
              <w:rPr>
                <w:rFonts w:asciiTheme="minorHAnsi" w:hAnsiTheme="minorHAnsi"/>
                <w:sz w:val="18"/>
                <w:szCs w:val="16"/>
              </w:rPr>
              <w:t>Skills</w:t>
            </w:r>
            <w:r w:rsidR="00AA7DA5" w:rsidRPr="00BF4EBA">
              <w:rPr>
                <w:rFonts w:asciiTheme="minorHAnsi" w:hAnsiTheme="minorHAnsi"/>
                <w:sz w:val="18"/>
                <w:szCs w:val="16"/>
              </w:rPr>
              <w:t>/Vocabulary</w:t>
            </w:r>
          </w:p>
        </w:tc>
        <w:tc>
          <w:tcPr>
            <w:tcW w:w="2410" w:type="dxa"/>
          </w:tcPr>
          <w:p w:rsidR="008422AF" w:rsidRPr="00BF4EBA" w:rsidRDefault="008422AF" w:rsidP="00241F6A">
            <w:pPr>
              <w:pStyle w:val="Default"/>
              <w:spacing w:after="120"/>
              <w:rPr>
                <w:rFonts w:asciiTheme="minorHAnsi" w:hAnsiTheme="minorHAnsi"/>
                <w:sz w:val="18"/>
                <w:szCs w:val="16"/>
              </w:rPr>
            </w:pPr>
            <w:r w:rsidRPr="00BF4EBA">
              <w:rPr>
                <w:rFonts w:asciiTheme="minorHAnsi" w:hAnsiTheme="minorHAnsi"/>
                <w:sz w:val="18"/>
                <w:szCs w:val="16"/>
              </w:rPr>
              <w:t>Learning objectives</w:t>
            </w:r>
          </w:p>
        </w:tc>
        <w:tc>
          <w:tcPr>
            <w:tcW w:w="1701" w:type="dxa"/>
          </w:tcPr>
          <w:p w:rsidR="008422AF" w:rsidRPr="00BF4EBA" w:rsidRDefault="008422AF" w:rsidP="00241F6A">
            <w:pPr>
              <w:pStyle w:val="Default"/>
              <w:spacing w:after="120"/>
              <w:rPr>
                <w:rFonts w:asciiTheme="minorHAnsi" w:hAnsiTheme="minorHAnsi"/>
                <w:sz w:val="18"/>
                <w:szCs w:val="16"/>
              </w:rPr>
            </w:pPr>
            <w:r w:rsidRPr="00BF4EBA">
              <w:rPr>
                <w:rFonts w:asciiTheme="minorHAnsi" w:hAnsiTheme="minorHAnsi"/>
                <w:sz w:val="18"/>
                <w:szCs w:val="16"/>
              </w:rPr>
              <w:t>Skills</w:t>
            </w:r>
            <w:r w:rsidR="00AA7DA5" w:rsidRPr="00BF4EBA">
              <w:rPr>
                <w:rFonts w:asciiTheme="minorHAnsi" w:hAnsiTheme="minorHAnsi"/>
                <w:sz w:val="18"/>
                <w:szCs w:val="16"/>
              </w:rPr>
              <w:t>/Vocabulary</w:t>
            </w:r>
          </w:p>
        </w:tc>
        <w:tc>
          <w:tcPr>
            <w:tcW w:w="2410" w:type="dxa"/>
          </w:tcPr>
          <w:p w:rsidR="008422AF" w:rsidRPr="00BF4EBA" w:rsidRDefault="008422AF" w:rsidP="00241F6A">
            <w:pPr>
              <w:pStyle w:val="Default"/>
              <w:spacing w:after="120"/>
              <w:rPr>
                <w:rFonts w:asciiTheme="minorHAnsi" w:hAnsiTheme="minorHAnsi"/>
                <w:sz w:val="18"/>
                <w:szCs w:val="16"/>
              </w:rPr>
            </w:pPr>
            <w:r w:rsidRPr="00BF4EBA">
              <w:rPr>
                <w:rFonts w:asciiTheme="minorHAnsi" w:hAnsiTheme="minorHAnsi"/>
                <w:sz w:val="18"/>
                <w:szCs w:val="16"/>
              </w:rPr>
              <w:t>Learning objectives</w:t>
            </w:r>
          </w:p>
        </w:tc>
        <w:tc>
          <w:tcPr>
            <w:tcW w:w="1701" w:type="dxa"/>
          </w:tcPr>
          <w:p w:rsidR="008422AF" w:rsidRPr="00BF4EBA" w:rsidRDefault="008422AF" w:rsidP="00241F6A">
            <w:pPr>
              <w:pStyle w:val="Default"/>
              <w:spacing w:after="120"/>
              <w:rPr>
                <w:rFonts w:asciiTheme="minorHAnsi" w:hAnsiTheme="minorHAnsi"/>
                <w:sz w:val="18"/>
                <w:szCs w:val="16"/>
              </w:rPr>
            </w:pPr>
            <w:r w:rsidRPr="00BF4EBA">
              <w:rPr>
                <w:rFonts w:asciiTheme="minorHAnsi" w:hAnsiTheme="minorHAnsi"/>
                <w:sz w:val="18"/>
                <w:szCs w:val="16"/>
              </w:rPr>
              <w:t>Skills</w:t>
            </w:r>
            <w:r w:rsidR="00AA7DA5" w:rsidRPr="00BF4EBA">
              <w:rPr>
                <w:rFonts w:asciiTheme="minorHAnsi" w:hAnsiTheme="minorHAnsi"/>
                <w:sz w:val="18"/>
                <w:szCs w:val="16"/>
              </w:rPr>
              <w:t>/Vocabulary</w:t>
            </w:r>
          </w:p>
        </w:tc>
      </w:tr>
      <w:tr w:rsidR="00853FF7" w:rsidRPr="00241F6A" w:rsidTr="00BF4EBA">
        <w:tc>
          <w:tcPr>
            <w:tcW w:w="3119" w:type="dxa"/>
          </w:tcPr>
          <w:p w:rsidR="008422AF" w:rsidRPr="00853FF7" w:rsidRDefault="008422AF" w:rsidP="00241F6A">
            <w:pPr>
              <w:rPr>
                <w:rFonts w:cs="Arial"/>
                <w:szCs w:val="16"/>
              </w:rPr>
            </w:pPr>
            <w:proofErr w:type="gramStart"/>
            <w:r w:rsidRPr="00853FF7">
              <w:rPr>
                <w:szCs w:val="16"/>
              </w:rPr>
              <w:t>changes</w:t>
            </w:r>
            <w:proofErr w:type="gramEnd"/>
            <w:r w:rsidRPr="00853FF7">
              <w:rPr>
                <w:szCs w:val="16"/>
              </w:rPr>
              <w:t xml:space="preserve"> within living memory. Where appropriate, these should be used to reveal aspects of change in national life</w:t>
            </w:r>
          </w:p>
        </w:tc>
        <w:tc>
          <w:tcPr>
            <w:tcW w:w="2410" w:type="dxa"/>
          </w:tcPr>
          <w:p w:rsidR="00A90635" w:rsidRPr="00A306D9" w:rsidRDefault="005F2EE4" w:rsidP="00241F6A">
            <w:pPr>
              <w:spacing w:before="31" w:line="243" w:lineRule="auto"/>
              <w:ind w:left="80" w:right="44"/>
              <w:rPr>
                <w:rFonts w:cs="Verdana"/>
              </w:rPr>
            </w:pPr>
            <w:r w:rsidRPr="00A306D9">
              <w:rPr>
                <w:rFonts w:cs="Verdana"/>
              </w:rPr>
              <w:t>To identify changes within their own living memory</w:t>
            </w:r>
          </w:p>
          <w:p w:rsidR="00AA7DA5" w:rsidRPr="00A306D9" w:rsidRDefault="00AA7DA5" w:rsidP="00241F6A">
            <w:pPr>
              <w:spacing w:before="31" w:line="243" w:lineRule="auto"/>
              <w:ind w:left="80" w:right="44"/>
              <w:rPr>
                <w:rFonts w:cs="Verdana"/>
              </w:rPr>
            </w:pPr>
            <w:r w:rsidRPr="00A306D9">
              <w:rPr>
                <w:rFonts w:cs="Verdana"/>
              </w:rPr>
              <w:t>(e.g. All  about me)</w:t>
            </w:r>
          </w:p>
          <w:p w:rsidR="00AA7DA5" w:rsidRPr="00A306D9" w:rsidRDefault="00AA7DA5" w:rsidP="00241F6A">
            <w:pPr>
              <w:spacing w:before="31" w:line="243" w:lineRule="auto"/>
              <w:ind w:left="80" w:right="44"/>
              <w:rPr>
                <w:rFonts w:cs="Verdana"/>
              </w:rPr>
            </w:pPr>
          </w:p>
          <w:p w:rsidR="00AA7DA5" w:rsidRPr="00A306D9" w:rsidRDefault="00AA7DA5" w:rsidP="00241F6A">
            <w:pPr>
              <w:spacing w:before="31" w:line="243" w:lineRule="auto"/>
              <w:ind w:left="80" w:right="44"/>
              <w:rPr>
                <w:rFonts w:cs="Verdana"/>
              </w:rPr>
            </w:pPr>
            <w:r w:rsidRPr="00A306D9">
              <w:rPr>
                <w:rFonts w:cs="Verdana"/>
              </w:rPr>
              <w:t>De</w:t>
            </w:r>
            <w:r w:rsidRPr="00A306D9">
              <w:rPr>
                <w:rFonts w:cs="Verdana"/>
                <w:spacing w:val="-2"/>
              </w:rPr>
              <w:t>v</w:t>
            </w:r>
            <w:r w:rsidRPr="00A306D9">
              <w:rPr>
                <w:rFonts w:cs="Verdana"/>
              </w:rPr>
              <w:t>elop</w:t>
            </w:r>
            <w:r w:rsidRPr="00A306D9">
              <w:rPr>
                <w:rFonts w:cs="Verdana"/>
                <w:spacing w:val="-3"/>
              </w:rPr>
              <w:t xml:space="preserve"> </w:t>
            </w:r>
            <w:r w:rsidRPr="00A306D9">
              <w:rPr>
                <w:rFonts w:cs="Verdana"/>
              </w:rPr>
              <w:t>an</w:t>
            </w:r>
            <w:r w:rsidRPr="00A306D9">
              <w:rPr>
                <w:rFonts w:cs="Verdana"/>
                <w:spacing w:val="-2"/>
              </w:rPr>
              <w:t xml:space="preserve"> </w:t>
            </w:r>
            <w:r w:rsidRPr="00A306D9">
              <w:rPr>
                <w:rFonts w:cs="Verdana"/>
                <w:spacing w:val="-1"/>
              </w:rPr>
              <w:t>a</w:t>
            </w:r>
            <w:r w:rsidRPr="00A306D9">
              <w:rPr>
                <w:rFonts w:cs="Verdana"/>
                <w:spacing w:val="-2"/>
              </w:rPr>
              <w:t>w</w:t>
            </w:r>
            <w:r w:rsidRPr="00A306D9">
              <w:rPr>
                <w:rFonts w:cs="Verdana"/>
              </w:rPr>
              <w:t>areness</w:t>
            </w:r>
            <w:r w:rsidRPr="00A306D9">
              <w:rPr>
                <w:rFonts w:cs="Verdana"/>
                <w:spacing w:val="-8"/>
              </w:rPr>
              <w:t xml:space="preserve"> </w:t>
            </w:r>
            <w:r w:rsidRPr="00A306D9">
              <w:rPr>
                <w:rFonts w:cs="Verdana"/>
              </w:rPr>
              <w:t>of</w:t>
            </w:r>
            <w:r w:rsidRPr="00A306D9">
              <w:rPr>
                <w:rFonts w:cs="Verdana"/>
                <w:spacing w:val="-2"/>
              </w:rPr>
              <w:t xml:space="preserve"> </w:t>
            </w:r>
            <w:r w:rsidRPr="00A306D9">
              <w:rPr>
                <w:rFonts w:cs="Verdana"/>
              </w:rPr>
              <w:t>the</w:t>
            </w:r>
            <w:r w:rsidRPr="00A306D9">
              <w:rPr>
                <w:rFonts w:cs="Verdana"/>
                <w:spacing w:val="-3"/>
              </w:rPr>
              <w:t xml:space="preserve"> </w:t>
            </w:r>
            <w:r w:rsidRPr="00A306D9">
              <w:rPr>
                <w:rFonts w:cs="Verdana"/>
              </w:rPr>
              <w:t>past,</w:t>
            </w:r>
            <w:r w:rsidRPr="00A306D9">
              <w:rPr>
                <w:rFonts w:cs="Verdana"/>
                <w:spacing w:val="-4"/>
              </w:rPr>
              <w:t xml:space="preserve"> </w:t>
            </w:r>
            <w:r w:rsidRPr="00A306D9">
              <w:rPr>
                <w:rFonts w:cs="Verdana"/>
              </w:rPr>
              <w:t>using common words and phrases relating to the passing of time.</w:t>
            </w:r>
          </w:p>
          <w:p w:rsidR="008422AF" w:rsidRPr="00A306D9" w:rsidRDefault="008422AF" w:rsidP="00241F6A">
            <w:pPr>
              <w:pStyle w:val="Default"/>
              <w:spacing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22AF" w:rsidRPr="00A306D9" w:rsidRDefault="005F2EE4" w:rsidP="00241F6A">
            <w:pPr>
              <w:pStyle w:val="Default"/>
              <w:spacing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306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AA7DA5" w:rsidRPr="00A306D9" w:rsidRDefault="00AA7DA5" w:rsidP="00241F6A">
            <w:pPr>
              <w:pStyle w:val="Default"/>
              <w:spacing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A7DA5" w:rsidRPr="00A306D9" w:rsidRDefault="00AA7DA5" w:rsidP="00241F6A">
            <w:pPr>
              <w:pStyle w:val="Default"/>
              <w:spacing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306D9" w:rsidRDefault="00A306D9" w:rsidP="00241F6A">
            <w:pPr>
              <w:pStyle w:val="Default"/>
              <w:spacing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A7DA5" w:rsidRPr="00A306D9" w:rsidRDefault="000A4499" w:rsidP="00241F6A">
            <w:pPr>
              <w:pStyle w:val="Default"/>
              <w:spacing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306D9"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 w:rsidR="00AA7DA5" w:rsidRPr="00A306D9">
              <w:rPr>
                <w:rFonts w:asciiTheme="minorHAnsi" w:hAnsiTheme="minorHAnsi"/>
                <w:color w:val="auto"/>
                <w:sz w:val="22"/>
                <w:szCs w:val="22"/>
              </w:rPr>
              <w:t>oday, yesterday, tomorrow, before, after</w:t>
            </w:r>
            <w:r w:rsidR="003158E0" w:rsidRPr="00A306D9">
              <w:rPr>
                <w:rFonts w:asciiTheme="minorHAnsi" w:hAnsiTheme="minorHAnsi"/>
                <w:color w:val="auto"/>
                <w:sz w:val="22"/>
                <w:szCs w:val="22"/>
              </w:rPr>
              <w:t>, a long time ago</w:t>
            </w:r>
          </w:p>
        </w:tc>
        <w:tc>
          <w:tcPr>
            <w:tcW w:w="2410" w:type="dxa"/>
          </w:tcPr>
          <w:p w:rsidR="00FC0E91" w:rsidRPr="00A306D9" w:rsidRDefault="005F2EE4" w:rsidP="00241F6A">
            <w:r w:rsidRPr="00A306D9">
              <w:t>To order events chronologically</w:t>
            </w:r>
            <w:r w:rsidR="00FC0E91" w:rsidRPr="00A306D9">
              <w:t xml:space="preserve"> using pictorial clues</w:t>
            </w:r>
          </w:p>
          <w:p w:rsidR="008422AF" w:rsidRPr="00A306D9" w:rsidRDefault="00FC0E91" w:rsidP="00241F6A">
            <w:r w:rsidRPr="00A306D9">
              <w:t xml:space="preserve"> (e.g. W, W and A)</w:t>
            </w:r>
          </w:p>
          <w:p w:rsidR="00AA7DA5" w:rsidRPr="00A306D9" w:rsidRDefault="00AA7DA5" w:rsidP="00241F6A"/>
          <w:p w:rsidR="00AC34A3" w:rsidRPr="00A306D9" w:rsidRDefault="00AC34A3" w:rsidP="00AC34A3">
            <w:pPr>
              <w:spacing w:before="31" w:line="243" w:lineRule="auto"/>
              <w:ind w:left="80" w:right="44"/>
              <w:rPr>
                <w:rFonts w:cs="Verdana"/>
              </w:rPr>
            </w:pPr>
            <w:r w:rsidRPr="00A306D9">
              <w:rPr>
                <w:rFonts w:cs="Verdana"/>
              </w:rPr>
              <w:t>De</w:t>
            </w:r>
            <w:r w:rsidRPr="00A306D9">
              <w:rPr>
                <w:rFonts w:cs="Verdana"/>
                <w:spacing w:val="-2"/>
              </w:rPr>
              <w:t>v</w:t>
            </w:r>
            <w:r w:rsidRPr="00A306D9">
              <w:rPr>
                <w:rFonts w:cs="Verdana"/>
              </w:rPr>
              <w:t>elop</w:t>
            </w:r>
            <w:r w:rsidRPr="00A306D9">
              <w:rPr>
                <w:rFonts w:cs="Verdana"/>
                <w:spacing w:val="-3"/>
              </w:rPr>
              <w:t xml:space="preserve"> </w:t>
            </w:r>
            <w:r w:rsidRPr="00A306D9">
              <w:rPr>
                <w:rFonts w:cs="Verdana"/>
              </w:rPr>
              <w:t>an</w:t>
            </w:r>
            <w:r w:rsidRPr="00A306D9">
              <w:rPr>
                <w:rFonts w:cs="Verdana"/>
                <w:spacing w:val="-2"/>
              </w:rPr>
              <w:t xml:space="preserve"> </w:t>
            </w:r>
            <w:r w:rsidRPr="00A306D9">
              <w:rPr>
                <w:rFonts w:cs="Verdana"/>
                <w:spacing w:val="-1"/>
              </w:rPr>
              <w:t>a</w:t>
            </w:r>
            <w:r w:rsidRPr="00A306D9">
              <w:rPr>
                <w:rFonts w:cs="Verdana"/>
                <w:spacing w:val="-2"/>
              </w:rPr>
              <w:t>w</w:t>
            </w:r>
            <w:r w:rsidRPr="00A306D9">
              <w:rPr>
                <w:rFonts w:cs="Verdana"/>
              </w:rPr>
              <w:t>areness</w:t>
            </w:r>
            <w:r w:rsidRPr="00A306D9">
              <w:rPr>
                <w:rFonts w:cs="Verdana"/>
                <w:spacing w:val="-8"/>
              </w:rPr>
              <w:t xml:space="preserve"> </w:t>
            </w:r>
            <w:r w:rsidRPr="00A306D9">
              <w:rPr>
                <w:rFonts w:cs="Verdana"/>
              </w:rPr>
              <w:t>of</w:t>
            </w:r>
            <w:r w:rsidRPr="00A306D9">
              <w:rPr>
                <w:rFonts w:cs="Verdana"/>
                <w:spacing w:val="-2"/>
              </w:rPr>
              <w:t xml:space="preserve"> </w:t>
            </w:r>
            <w:r w:rsidRPr="00A306D9">
              <w:rPr>
                <w:rFonts w:cs="Verdana"/>
              </w:rPr>
              <w:t>the</w:t>
            </w:r>
            <w:r w:rsidRPr="00A306D9">
              <w:rPr>
                <w:rFonts w:cs="Verdana"/>
                <w:spacing w:val="-3"/>
              </w:rPr>
              <w:t xml:space="preserve"> </w:t>
            </w:r>
            <w:r w:rsidRPr="00A306D9">
              <w:rPr>
                <w:rFonts w:cs="Verdana"/>
              </w:rPr>
              <w:t>past,</w:t>
            </w:r>
            <w:r w:rsidRPr="00A306D9">
              <w:rPr>
                <w:rFonts w:cs="Verdana"/>
                <w:spacing w:val="-4"/>
              </w:rPr>
              <w:t xml:space="preserve"> </w:t>
            </w:r>
            <w:r w:rsidRPr="00A306D9">
              <w:rPr>
                <w:rFonts w:cs="Verdana"/>
              </w:rPr>
              <w:t>using common words and phrases relating to the passing of time.</w:t>
            </w:r>
          </w:p>
          <w:p w:rsidR="00AA7DA5" w:rsidRPr="00A306D9" w:rsidRDefault="00AA7DA5" w:rsidP="00241F6A"/>
        </w:tc>
        <w:tc>
          <w:tcPr>
            <w:tcW w:w="1701" w:type="dxa"/>
          </w:tcPr>
          <w:p w:rsidR="008422AF" w:rsidRPr="00A306D9" w:rsidRDefault="008422AF" w:rsidP="00241F6A"/>
          <w:p w:rsidR="00AA7DA5" w:rsidRPr="00A306D9" w:rsidRDefault="00AA7DA5" w:rsidP="00241F6A"/>
          <w:p w:rsidR="00AA7DA5" w:rsidRPr="00A306D9" w:rsidRDefault="00AA7DA5" w:rsidP="00241F6A"/>
          <w:p w:rsidR="00AA7DA5" w:rsidRPr="00A306D9" w:rsidRDefault="00AA7DA5" w:rsidP="00241F6A"/>
          <w:p w:rsidR="00A306D9" w:rsidRDefault="00A306D9" w:rsidP="00241F6A"/>
          <w:p w:rsidR="00AA7DA5" w:rsidRPr="00A306D9" w:rsidRDefault="00AA7DA5" w:rsidP="00241F6A">
            <w:r w:rsidRPr="00A306D9">
              <w:t xml:space="preserve">Today, yesterday, tomorrow, before, after, </w:t>
            </w:r>
            <w:r w:rsidR="003158E0" w:rsidRPr="00A306D9">
              <w:t xml:space="preserve">a long time ago, recently, </w:t>
            </w:r>
            <w:r w:rsidR="00F65CC7" w:rsidRPr="00A306D9">
              <w:t xml:space="preserve">in the past, present, </w:t>
            </w:r>
            <w:r w:rsidR="003158E0" w:rsidRPr="00A306D9">
              <w:t xml:space="preserve"> years, </w:t>
            </w:r>
            <w:r w:rsidR="00C4482C" w:rsidRPr="00A306D9">
              <w:t>decade, century</w:t>
            </w:r>
          </w:p>
        </w:tc>
        <w:tc>
          <w:tcPr>
            <w:tcW w:w="2410" w:type="dxa"/>
          </w:tcPr>
          <w:p w:rsidR="008422AF" w:rsidRPr="00A306D9" w:rsidRDefault="00FC0E91" w:rsidP="00241F6A">
            <w:r w:rsidRPr="00A306D9">
              <w:t xml:space="preserve">To sequence an event chronologically (e.g. </w:t>
            </w:r>
            <w:proofErr w:type="spellStart"/>
            <w:r w:rsidRPr="00A306D9">
              <w:t>GFoL</w:t>
            </w:r>
            <w:proofErr w:type="spellEnd"/>
            <w:r w:rsidRPr="00A306D9">
              <w:t>)</w:t>
            </w:r>
          </w:p>
          <w:p w:rsidR="00AC34A3" w:rsidRPr="00A306D9" w:rsidRDefault="00AC34A3" w:rsidP="00241F6A"/>
          <w:p w:rsidR="00AC34A3" w:rsidRPr="00A306D9" w:rsidRDefault="00AC34A3" w:rsidP="00AC34A3">
            <w:pPr>
              <w:spacing w:before="31" w:line="243" w:lineRule="auto"/>
              <w:ind w:left="80" w:right="44"/>
              <w:rPr>
                <w:rFonts w:cs="Verdana"/>
              </w:rPr>
            </w:pPr>
          </w:p>
          <w:p w:rsidR="00AC34A3" w:rsidRPr="00A306D9" w:rsidRDefault="00AC34A3" w:rsidP="00AC34A3">
            <w:pPr>
              <w:spacing w:before="31" w:line="243" w:lineRule="auto"/>
              <w:ind w:left="80" w:right="44"/>
              <w:rPr>
                <w:rFonts w:cs="Verdana"/>
              </w:rPr>
            </w:pPr>
            <w:r w:rsidRPr="00A306D9">
              <w:rPr>
                <w:rFonts w:cs="Verdana"/>
              </w:rPr>
              <w:t>De</w:t>
            </w:r>
            <w:r w:rsidRPr="00A306D9">
              <w:rPr>
                <w:rFonts w:cs="Verdana"/>
                <w:spacing w:val="-2"/>
              </w:rPr>
              <w:t>v</w:t>
            </w:r>
            <w:r w:rsidRPr="00A306D9">
              <w:rPr>
                <w:rFonts w:cs="Verdana"/>
              </w:rPr>
              <w:t>elop</w:t>
            </w:r>
            <w:r w:rsidRPr="00A306D9">
              <w:rPr>
                <w:rFonts w:cs="Verdana"/>
                <w:spacing w:val="-3"/>
              </w:rPr>
              <w:t xml:space="preserve"> </w:t>
            </w:r>
            <w:r w:rsidRPr="00A306D9">
              <w:rPr>
                <w:rFonts w:cs="Verdana"/>
              </w:rPr>
              <w:t>an</w:t>
            </w:r>
            <w:r w:rsidRPr="00A306D9">
              <w:rPr>
                <w:rFonts w:cs="Verdana"/>
                <w:spacing w:val="-2"/>
              </w:rPr>
              <w:t xml:space="preserve"> </w:t>
            </w:r>
            <w:r w:rsidRPr="00A306D9">
              <w:rPr>
                <w:rFonts w:cs="Verdana"/>
                <w:spacing w:val="-1"/>
              </w:rPr>
              <w:t>a</w:t>
            </w:r>
            <w:r w:rsidRPr="00A306D9">
              <w:rPr>
                <w:rFonts w:cs="Verdana"/>
                <w:spacing w:val="-2"/>
              </w:rPr>
              <w:t>w</w:t>
            </w:r>
            <w:r w:rsidRPr="00A306D9">
              <w:rPr>
                <w:rFonts w:cs="Verdana"/>
              </w:rPr>
              <w:t>areness</w:t>
            </w:r>
            <w:r w:rsidRPr="00A306D9">
              <w:rPr>
                <w:rFonts w:cs="Verdana"/>
                <w:spacing w:val="-8"/>
              </w:rPr>
              <w:t xml:space="preserve"> </w:t>
            </w:r>
            <w:r w:rsidRPr="00A306D9">
              <w:rPr>
                <w:rFonts w:cs="Verdana"/>
              </w:rPr>
              <w:t>of</w:t>
            </w:r>
            <w:r w:rsidRPr="00A306D9">
              <w:rPr>
                <w:rFonts w:cs="Verdana"/>
                <w:spacing w:val="-2"/>
              </w:rPr>
              <w:t xml:space="preserve"> </w:t>
            </w:r>
            <w:r w:rsidRPr="00A306D9">
              <w:rPr>
                <w:rFonts w:cs="Verdana"/>
              </w:rPr>
              <w:t>the</w:t>
            </w:r>
            <w:r w:rsidRPr="00A306D9">
              <w:rPr>
                <w:rFonts w:cs="Verdana"/>
                <w:spacing w:val="-3"/>
              </w:rPr>
              <w:t xml:space="preserve"> </w:t>
            </w:r>
            <w:r w:rsidRPr="00A306D9">
              <w:rPr>
                <w:rFonts w:cs="Verdana"/>
              </w:rPr>
              <w:t>past,</w:t>
            </w:r>
            <w:r w:rsidRPr="00A306D9">
              <w:rPr>
                <w:rFonts w:cs="Verdana"/>
                <w:spacing w:val="-4"/>
              </w:rPr>
              <w:t xml:space="preserve"> </w:t>
            </w:r>
            <w:r w:rsidRPr="00A306D9">
              <w:rPr>
                <w:rFonts w:cs="Verdana"/>
              </w:rPr>
              <w:t>using common words and phrases relating to the passing of time.</w:t>
            </w:r>
          </w:p>
          <w:p w:rsidR="00AC34A3" w:rsidRPr="00A306D9" w:rsidRDefault="00AC34A3" w:rsidP="00241F6A"/>
        </w:tc>
        <w:tc>
          <w:tcPr>
            <w:tcW w:w="1701" w:type="dxa"/>
          </w:tcPr>
          <w:p w:rsidR="008422AF" w:rsidRPr="00A306D9" w:rsidRDefault="008422AF" w:rsidP="00241F6A"/>
          <w:p w:rsidR="00FA665F" w:rsidRPr="00A306D9" w:rsidRDefault="00FA665F" w:rsidP="00241F6A"/>
          <w:p w:rsidR="00FA665F" w:rsidRPr="00A306D9" w:rsidRDefault="00FA665F" w:rsidP="00241F6A"/>
          <w:p w:rsidR="00FA665F" w:rsidRPr="00A306D9" w:rsidRDefault="00FA665F" w:rsidP="00241F6A"/>
          <w:p w:rsidR="00A306D9" w:rsidRDefault="00A306D9" w:rsidP="00241F6A"/>
          <w:p w:rsidR="00FA665F" w:rsidRPr="00A306D9" w:rsidRDefault="00FA665F" w:rsidP="00241F6A">
            <w:r w:rsidRPr="00A306D9">
              <w:t>Today, yesterday, tomorrow, before, after,</w:t>
            </w:r>
            <w:r w:rsidR="003158E0" w:rsidRPr="00A306D9">
              <w:t xml:space="preserve"> a long time ago, recently,</w:t>
            </w:r>
            <w:r w:rsidRPr="00A306D9">
              <w:t xml:space="preserve"> in the past, present, </w:t>
            </w:r>
            <w:r w:rsidR="003158E0" w:rsidRPr="00A306D9">
              <w:t xml:space="preserve">years, </w:t>
            </w:r>
            <w:r w:rsidRPr="00A306D9">
              <w:t>decade, century, dates of events</w:t>
            </w:r>
          </w:p>
        </w:tc>
      </w:tr>
      <w:tr w:rsidR="00853FF7" w:rsidRPr="00241F6A" w:rsidTr="00BF4EBA">
        <w:tc>
          <w:tcPr>
            <w:tcW w:w="3119" w:type="dxa"/>
          </w:tcPr>
          <w:p w:rsidR="008422AF" w:rsidRPr="00853FF7" w:rsidRDefault="008422AF" w:rsidP="00241F6A">
            <w:r w:rsidRPr="00853FF7">
              <w:rPr>
                <w:szCs w:val="16"/>
              </w:rPr>
              <w:t>events beyond living memory that are significant nationally or globally [for example, the Great Fire of London, the first aeroplane flight or events commemorated through festivals or anniversaries]</w:t>
            </w:r>
          </w:p>
        </w:tc>
        <w:tc>
          <w:tcPr>
            <w:tcW w:w="2410" w:type="dxa"/>
          </w:tcPr>
          <w:p w:rsidR="008422AF" w:rsidRPr="00A306D9" w:rsidRDefault="008422AF" w:rsidP="00241F6A"/>
        </w:tc>
        <w:tc>
          <w:tcPr>
            <w:tcW w:w="1559" w:type="dxa"/>
          </w:tcPr>
          <w:p w:rsidR="008422AF" w:rsidRPr="00A306D9" w:rsidRDefault="008422AF" w:rsidP="003158E0"/>
        </w:tc>
        <w:tc>
          <w:tcPr>
            <w:tcW w:w="2410" w:type="dxa"/>
          </w:tcPr>
          <w:p w:rsidR="008422AF" w:rsidRPr="00A306D9" w:rsidRDefault="00A2196A" w:rsidP="00241F6A">
            <w:r w:rsidRPr="00A306D9">
              <w:t>To understand the significance of a historical event e.g. the Gunpowder Plot</w:t>
            </w:r>
            <w:r w:rsidR="00A547EF" w:rsidRPr="00A306D9">
              <w:t xml:space="preserve"> (national)</w:t>
            </w:r>
            <w:r w:rsidRPr="00A306D9">
              <w:t>; the invention of vehicles</w:t>
            </w:r>
            <w:r w:rsidR="00A547EF" w:rsidRPr="00A306D9">
              <w:t xml:space="preserve"> (global)</w:t>
            </w:r>
          </w:p>
        </w:tc>
        <w:tc>
          <w:tcPr>
            <w:tcW w:w="1701" w:type="dxa"/>
          </w:tcPr>
          <w:p w:rsidR="008422AF" w:rsidRPr="00A306D9" w:rsidRDefault="008422AF" w:rsidP="00241F6A"/>
        </w:tc>
        <w:tc>
          <w:tcPr>
            <w:tcW w:w="2410" w:type="dxa"/>
          </w:tcPr>
          <w:p w:rsidR="008422AF" w:rsidRPr="00A306D9" w:rsidRDefault="00A2196A" w:rsidP="00241F6A">
            <w:r w:rsidRPr="00A306D9">
              <w:t xml:space="preserve">To understand </w:t>
            </w:r>
            <w:r w:rsidR="00964D77" w:rsidRPr="00A306D9">
              <w:t xml:space="preserve">and explain </w:t>
            </w:r>
            <w:r w:rsidRPr="00A306D9">
              <w:t>the significance of a historical event e.g. The Great Fire of London</w:t>
            </w:r>
            <w:r w:rsidR="00A547EF" w:rsidRPr="00A306D9">
              <w:t xml:space="preserve"> (national);</w:t>
            </w:r>
            <w:r w:rsidR="008E3F5A" w:rsidRPr="00A306D9">
              <w:t xml:space="preserve"> Remembrance Day (global)</w:t>
            </w:r>
          </w:p>
        </w:tc>
        <w:tc>
          <w:tcPr>
            <w:tcW w:w="1701" w:type="dxa"/>
          </w:tcPr>
          <w:p w:rsidR="008422AF" w:rsidRPr="00A306D9" w:rsidRDefault="008422AF" w:rsidP="00241F6A"/>
        </w:tc>
      </w:tr>
      <w:tr w:rsidR="00853FF7" w:rsidRPr="00241F6A" w:rsidTr="00BF4EBA">
        <w:tc>
          <w:tcPr>
            <w:tcW w:w="3119" w:type="dxa"/>
          </w:tcPr>
          <w:p w:rsidR="008422AF" w:rsidRPr="00853FF7" w:rsidRDefault="008422AF" w:rsidP="00241F6A">
            <w:pPr>
              <w:pStyle w:val="Default"/>
              <w:spacing w:after="120"/>
              <w:ind w:hanging="1"/>
              <w:rPr>
                <w:rFonts w:asciiTheme="minorHAnsi" w:hAnsiTheme="minorHAnsi"/>
                <w:sz w:val="22"/>
                <w:szCs w:val="16"/>
              </w:rPr>
            </w:pPr>
            <w:proofErr w:type="gramStart"/>
            <w:r w:rsidRPr="00853FF7">
              <w:rPr>
                <w:rFonts w:asciiTheme="minorHAnsi" w:hAnsiTheme="minorHAnsi"/>
                <w:sz w:val="22"/>
                <w:szCs w:val="16"/>
              </w:rPr>
              <w:t>significant</w:t>
            </w:r>
            <w:proofErr w:type="gramEnd"/>
            <w:r w:rsidRPr="00853FF7">
              <w:rPr>
                <w:rFonts w:asciiTheme="minorHAnsi" w:hAnsiTheme="minorHAnsi"/>
                <w:sz w:val="22"/>
                <w:szCs w:val="16"/>
              </w:rPr>
              <w:t xml:space="preserve"> historical events, people and places in their own locality. </w:t>
            </w:r>
          </w:p>
          <w:p w:rsidR="008422AF" w:rsidRPr="00853FF7" w:rsidRDefault="008422AF" w:rsidP="00241F6A"/>
        </w:tc>
        <w:tc>
          <w:tcPr>
            <w:tcW w:w="2410" w:type="dxa"/>
          </w:tcPr>
          <w:p w:rsidR="008422AF" w:rsidRPr="00A306D9" w:rsidRDefault="00557284" w:rsidP="00241F6A">
            <w:r w:rsidRPr="00A306D9">
              <w:t>To ask questions to find out about the past</w:t>
            </w:r>
          </w:p>
          <w:p w:rsidR="00557284" w:rsidRPr="00A306D9" w:rsidRDefault="00557284" w:rsidP="00241F6A"/>
          <w:p w:rsidR="00557284" w:rsidRPr="00A306D9" w:rsidRDefault="00557284" w:rsidP="00241F6A">
            <w:r w:rsidRPr="00A306D9">
              <w:t xml:space="preserve">To explore, observe and make comparisons </w:t>
            </w:r>
          </w:p>
        </w:tc>
        <w:tc>
          <w:tcPr>
            <w:tcW w:w="1559" w:type="dxa"/>
          </w:tcPr>
          <w:p w:rsidR="008422AF" w:rsidRPr="00A306D9" w:rsidRDefault="008422AF" w:rsidP="00241F6A"/>
        </w:tc>
        <w:tc>
          <w:tcPr>
            <w:tcW w:w="2410" w:type="dxa"/>
          </w:tcPr>
          <w:p w:rsidR="0020354B" w:rsidRPr="00A306D9" w:rsidRDefault="0020354B" w:rsidP="00241F6A">
            <w:r w:rsidRPr="00A306D9">
              <w:t>To ask and answer questions about the past.</w:t>
            </w:r>
          </w:p>
          <w:p w:rsidR="0020354B" w:rsidRPr="00A306D9" w:rsidRDefault="0020354B" w:rsidP="00241F6A"/>
          <w:p w:rsidR="0020354B" w:rsidRPr="00A306D9" w:rsidRDefault="00AC34A3" w:rsidP="00241F6A">
            <w:r w:rsidRPr="00A306D9">
              <w:t xml:space="preserve">To use </w:t>
            </w:r>
            <w:r w:rsidR="0020354B" w:rsidRPr="00A306D9">
              <w:t>artefacts, pictures, stories, eye-witness accounts, online sources and databases</w:t>
            </w:r>
            <w:r w:rsidR="0020354B" w:rsidRPr="00A306D9">
              <w:t xml:space="preserve"> to </w:t>
            </w:r>
          </w:p>
          <w:p w:rsidR="008422AF" w:rsidRPr="00A306D9" w:rsidRDefault="008422AF" w:rsidP="00241F6A"/>
        </w:tc>
        <w:tc>
          <w:tcPr>
            <w:tcW w:w="1701" w:type="dxa"/>
          </w:tcPr>
          <w:p w:rsidR="008422AF" w:rsidRPr="00A306D9" w:rsidRDefault="008422AF" w:rsidP="00241F6A"/>
        </w:tc>
        <w:tc>
          <w:tcPr>
            <w:tcW w:w="2410" w:type="dxa"/>
          </w:tcPr>
          <w:p w:rsidR="00241F6A" w:rsidRPr="00A306D9" w:rsidRDefault="00241F6A" w:rsidP="00241F6A">
            <w:r w:rsidRPr="00A306D9">
              <w:t>To ask and answer</w:t>
            </w:r>
            <w:r w:rsidRPr="00A306D9">
              <w:t xml:space="preserve"> questions about the past and express a viewpoint.</w:t>
            </w:r>
          </w:p>
          <w:p w:rsidR="00241F6A" w:rsidRPr="00A306D9" w:rsidRDefault="00241F6A" w:rsidP="00241F6A"/>
          <w:p w:rsidR="00F15F82" w:rsidRPr="00A306D9" w:rsidRDefault="00557284" w:rsidP="00241F6A">
            <w:r w:rsidRPr="00A306D9">
              <w:t xml:space="preserve">Use artefacts, pictures, stories, </w:t>
            </w:r>
            <w:r w:rsidR="00F15F82" w:rsidRPr="00A306D9">
              <w:t xml:space="preserve">eye-witness accounts, </w:t>
            </w:r>
            <w:r w:rsidRPr="00A306D9">
              <w:t>online sources and databases to find out about the past.</w:t>
            </w:r>
          </w:p>
        </w:tc>
        <w:tc>
          <w:tcPr>
            <w:tcW w:w="1701" w:type="dxa"/>
          </w:tcPr>
          <w:p w:rsidR="008422AF" w:rsidRPr="00A306D9" w:rsidRDefault="008422AF" w:rsidP="00241F6A"/>
        </w:tc>
      </w:tr>
      <w:tr w:rsidR="00853FF7" w:rsidRPr="00241F6A" w:rsidTr="00BF4EBA">
        <w:tc>
          <w:tcPr>
            <w:tcW w:w="3119" w:type="dxa"/>
          </w:tcPr>
          <w:p w:rsidR="008422AF" w:rsidRPr="00853FF7" w:rsidRDefault="008422AF" w:rsidP="00241F6A">
            <w:pPr>
              <w:pStyle w:val="Default"/>
              <w:spacing w:after="120"/>
              <w:rPr>
                <w:rFonts w:asciiTheme="minorHAnsi" w:hAnsiTheme="minorHAnsi"/>
                <w:sz w:val="22"/>
                <w:szCs w:val="16"/>
              </w:rPr>
            </w:pPr>
            <w:proofErr w:type="gramStart"/>
            <w:r w:rsidRPr="00853FF7">
              <w:rPr>
                <w:rFonts w:asciiTheme="minorHAnsi" w:hAnsiTheme="minorHAnsi"/>
                <w:sz w:val="22"/>
                <w:szCs w:val="16"/>
              </w:rPr>
              <w:lastRenderedPageBreak/>
              <w:t>the</w:t>
            </w:r>
            <w:proofErr w:type="gramEnd"/>
            <w:r w:rsidRPr="00853FF7">
              <w:rPr>
                <w:rFonts w:asciiTheme="minorHAnsi" w:hAnsiTheme="minorHAnsi"/>
                <w:sz w:val="22"/>
                <w:szCs w:val="16"/>
              </w:rPr>
              <w:t xml:space="preserve">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</w:t>
            </w:r>
            <w:proofErr w:type="spellStart"/>
            <w:r w:rsidRPr="00853FF7">
              <w:rPr>
                <w:rFonts w:asciiTheme="minorHAnsi" w:hAnsiTheme="minorHAnsi"/>
                <w:sz w:val="22"/>
                <w:szCs w:val="16"/>
              </w:rPr>
              <w:t>Bruegel</w:t>
            </w:r>
            <w:proofErr w:type="spellEnd"/>
            <w:r w:rsidRPr="00853FF7">
              <w:rPr>
                <w:rFonts w:asciiTheme="minorHAnsi" w:hAnsiTheme="minorHAnsi"/>
                <w:sz w:val="22"/>
                <w:szCs w:val="16"/>
              </w:rPr>
              <w:t xml:space="preserve"> the Elder and LS Lowry, Rosa Parks and Emily Davison, Mary </w:t>
            </w:r>
            <w:proofErr w:type="spellStart"/>
            <w:r w:rsidRPr="00853FF7">
              <w:rPr>
                <w:rFonts w:asciiTheme="minorHAnsi" w:hAnsiTheme="minorHAnsi"/>
                <w:sz w:val="22"/>
                <w:szCs w:val="16"/>
              </w:rPr>
              <w:t>Seacole</w:t>
            </w:r>
            <w:proofErr w:type="spellEnd"/>
            <w:r w:rsidRPr="00853FF7">
              <w:rPr>
                <w:rFonts w:asciiTheme="minorHAnsi" w:hAnsiTheme="minorHAnsi"/>
                <w:sz w:val="22"/>
                <w:szCs w:val="16"/>
              </w:rPr>
              <w:t xml:space="preserve"> and/or Florence Nightingale and Edith Cavell] </w:t>
            </w:r>
          </w:p>
          <w:p w:rsidR="008422AF" w:rsidRPr="00853FF7" w:rsidRDefault="008422AF" w:rsidP="00241F6A"/>
        </w:tc>
        <w:tc>
          <w:tcPr>
            <w:tcW w:w="2410" w:type="dxa"/>
          </w:tcPr>
          <w:p w:rsidR="008422AF" w:rsidRPr="00241F6A" w:rsidRDefault="00E32240" w:rsidP="00241F6A">
            <w:r>
              <w:t xml:space="preserve">To talk about their immediate family and what </w:t>
            </w:r>
            <w:r w:rsidR="00A306D9">
              <w:t xml:space="preserve">life was like for them growing </w:t>
            </w:r>
            <w:bookmarkStart w:id="0" w:name="_GoBack"/>
            <w:bookmarkEnd w:id="0"/>
            <w:r>
              <w:t>up.</w:t>
            </w:r>
          </w:p>
        </w:tc>
        <w:tc>
          <w:tcPr>
            <w:tcW w:w="1559" w:type="dxa"/>
          </w:tcPr>
          <w:p w:rsidR="008422AF" w:rsidRPr="00241F6A" w:rsidRDefault="008422AF" w:rsidP="00241F6A"/>
        </w:tc>
        <w:tc>
          <w:tcPr>
            <w:tcW w:w="2410" w:type="dxa"/>
          </w:tcPr>
          <w:p w:rsidR="008422AF" w:rsidRDefault="004E6C1A" w:rsidP="00241F6A">
            <w:r>
              <w:t>To find out about a famous person and talk about why and how they became famous</w:t>
            </w:r>
          </w:p>
          <w:p w:rsidR="00A37D87" w:rsidRDefault="00A37D87" w:rsidP="00241F6A"/>
          <w:p w:rsidR="00A37D87" w:rsidRPr="00241F6A" w:rsidRDefault="00A37D87" w:rsidP="00241F6A">
            <w:r>
              <w:t>To compare aspects of life in two different periods.</w:t>
            </w:r>
          </w:p>
        </w:tc>
        <w:tc>
          <w:tcPr>
            <w:tcW w:w="1701" w:type="dxa"/>
          </w:tcPr>
          <w:p w:rsidR="008422AF" w:rsidRPr="00241F6A" w:rsidRDefault="008422AF" w:rsidP="00241F6A"/>
        </w:tc>
        <w:tc>
          <w:tcPr>
            <w:tcW w:w="2410" w:type="dxa"/>
          </w:tcPr>
          <w:p w:rsidR="008422AF" w:rsidRDefault="00A37D87" w:rsidP="00241F6A">
            <w:r>
              <w:t>To find out abo</w:t>
            </w:r>
            <w:r>
              <w:t>ut a famous person by exploring why and how they became famous.</w:t>
            </w:r>
          </w:p>
          <w:p w:rsidR="00A37D87" w:rsidRDefault="00A37D87" w:rsidP="00241F6A"/>
          <w:p w:rsidR="00A37D87" w:rsidRDefault="00A37D87" w:rsidP="00241F6A">
            <w:r>
              <w:t>To recognise the significant impact they have had nationally or internationally.</w:t>
            </w:r>
          </w:p>
          <w:p w:rsidR="00A37D87" w:rsidRDefault="00A37D87" w:rsidP="00241F6A"/>
          <w:p w:rsidR="00A37D87" w:rsidRPr="00241F6A" w:rsidRDefault="00A37D87" w:rsidP="007D4558">
            <w:r>
              <w:t xml:space="preserve">To compare </w:t>
            </w:r>
            <w:r w:rsidR="007D4558">
              <w:t>two famous people and their achievements.</w:t>
            </w:r>
          </w:p>
        </w:tc>
        <w:tc>
          <w:tcPr>
            <w:tcW w:w="1701" w:type="dxa"/>
          </w:tcPr>
          <w:p w:rsidR="008422AF" w:rsidRPr="00241F6A" w:rsidRDefault="008422AF" w:rsidP="00241F6A"/>
        </w:tc>
      </w:tr>
    </w:tbl>
    <w:p w:rsidR="001840B0" w:rsidRPr="00241F6A" w:rsidRDefault="001840B0" w:rsidP="00241F6A"/>
    <w:sectPr w:rsidR="001840B0" w:rsidRPr="00241F6A" w:rsidSect="008A44B4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AF"/>
    <w:rsid w:val="000A4499"/>
    <w:rsid w:val="001840B0"/>
    <w:rsid w:val="0020354B"/>
    <w:rsid w:val="00241F6A"/>
    <w:rsid w:val="003158E0"/>
    <w:rsid w:val="004E6C1A"/>
    <w:rsid w:val="00557284"/>
    <w:rsid w:val="00562D29"/>
    <w:rsid w:val="005F2EE4"/>
    <w:rsid w:val="007749FA"/>
    <w:rsid w:val="007D4558"/>
    <w:rsid w:val="008422AF"/>
    <w:rsid w:val="00853FF7"/>
    <w:rsid w:val="008A44B4"/>
    <w:rsid w:val="008E3F5A"/>
    <w:rsid w:val="00964D77"/>
    <w:rsid w:val="009933DA"/>
    <w:rsid w:val="009C12AC"/>
    <w:rsid w:val="00A2196A"/>
    <w:rsid w:val="00A306D9"/>
    <w:rsid w:val="00A37D87"/>
    <w:rsid w:val="00A547EF"/>
    <w:rsid w:val="00A90635"/>
    <w:rsid w:val="00AA7DA5"/>
    <w:rsid w:val="00AC34A3"/>
    <w:rsid w:val="00B03BED"/>
    <w:rsid w:val="00BF4EBA"/>
    <w:rsid w:val="00C4482C"/>
    <w:rsid w:val="00D20336"/>
    <w:rsid w:val="00E32240"/>
    <w:rsid w:val="00F15F82"/>
    <w:rsid w:val="00F65CC7"/>
    <w:rsid w:val="00FA665F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Account</dc:creator>
  <cp:lastModifiedBy>Teacher Account</cp:lastModifiedBy>
  <cp:revision>35</cp:revision>
  <dcterms:created xsi:type="dcterms:W3CDTF">2015-05-05T15:50:00Z</dcterms:created>
  <dcterms:modified xsi:type="dcterms:W3CDTF">2015-05-05T16:45:00Z</dcterms:modified>
</cp:coreProperties>
</file>