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6C" w:rsidRDefault="002E4E95" w:rsidP="00806B7E">
      <w:pPr>
        <w:pStyle w:val="BodyText"/>
        <w:ind w:right="-48"/>
        <w:rPr>
          <w:b/>
          <w:sz w:val="28"/>
          <w:szCs w:val="28"/>
        </w:rPr>
      </w:pPr>
      <w:r>
        <w:rPr>
          <w:noProof/>
          <w:lang w:val="en-GB" w:eastAsia="en-GB"/>
        </w:rPr>
        <w:drawing>
          <wp:anchor distT="0" distB="0" distL="114300" distR="114300" simplePos="0" relativeHeight="251664384" behindDoc="0" locked="0" layoutInCell="1" allowOverlap="1" wp14:anchorId="2062E2B6" wp14:editId="0CA020A2">
            <wp:simplePos x="0" y="0"/>
            <wp:positionH relativeFrom="column">
              <wp:posOffset>8258175</wp:posOffset>
            </wp:positionH>
            <wp:positionV relativeFrom="paragraph">
              <wp:posOffset>-381000</wp:posOffset>
            </wp:positionV>
            <wp:extent cx="1247775" cy="124777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r w:rsidR="00EB4FB0">
        <w:rPr>
          <w:noProof/>
          <w:lang w:val="en-GB" w:eastAsia="en-GB"/>
        </w:rPr>
        <mc:AlternateContent>
          <mc:Choice Requires="wps">
            <w:drawing>
              <wp:anchor distT="0" distB="0" distL="114300" distR="114300" simplePos="0" relativeHeight="251662336" behindDoc="1" locked="0" layoutInCell="1" allowOverlap="1" wp14:anchorId="05DAC9D1" wp14:editId="357CFCC4">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6A2A4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00EB4FB0">
        <w:rPr>
          <w:noProof/>
          <w:lang w:val="en-GB" w:eastAsia="en-GB"/>
        </w:rPr>
        <mc:AlternateContent>
          <mc:Choice Requires="wps">
            <w:drawing>
              <wp:anchor distT="0" distB="0" distL="114300" distR="114300" simplePos="0" relativeHeight="251663360" behindDoc="1" locked="0" layoutInCell="1" allowOverlap="1" wp14:anchorId="16F9BAA1" wp14:editId="05797AA6">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AAE642"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sz w:val="20"/>
        </w:rPr>
        <w:t xml:space="preserve">                </w:t>
      </w:r>
      <w:r w:rsidRPr="002E4E95">
        <w:rPr>
          <w:b/>
          <w:sz w:val="28"/>
          <w:szCs w:val="28"/>
        </w:rPr>
        <w:t xml:space="preserve">Milford School PE and Sports </w:t>
      </w:r>
      <w:r w:rsidR="00442EEF">
        <w:rPr>
          <w:b/>
          <w:sz w:val="28"/>
          <w:szCs w:val="28"/>
        </w:rPr>
        <w:t>Premium Funding Action Plan 2020-2021</w:t>
      </w:r>
      <w:r>
        <w:rPr>
          <w:b/>
          <w:sz w:val="28"/>
          <w:szCs w:val="28"/>
        </w:rPr>
        <w:t xml:space="preserve">            </w:t>
      </w:r>
    </w:p>
    <w:p w:rsidR="00C2051F" w:rsidRPr="002E4E95" w:rsidRDefault="002E4E95" w:rsidP="00806B7E">
      <w:pPr>
        <w:pStyle w:val="BodyText"/>
        <w:ind w:right="-48"/>
        <w:rPr>
          <w:b/>
          <w:sz w:val="28"/>
          <w:szCs w:val="28"/>
        </w:rPr>
      </w:pPr>
      <w:r>
        <w:rPr>
          <w:b/>
          <w:sz w:val="28"/>
          <w:szCs w:val="28"/>
        </w:rPr>
        <w:t xml:space="preserve">                                                        </w:t>
      </w:r>
    </w:p>
    <w:p w:rsidR="00C2051F" w:rsidRDefault="00C2051F" w:rsidP="00C2051F">
      <w:pPr>
        <w:pStyle w:val="BodyText"/>
        <w:spacing w:before="4"/>
        <w:rPr>
          <w:sz w:val="10"/>
        </w:rPr>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78"/>
        <w:gridCol w:w="128"/>
        <w:gridCol w:w="3458"/>
        <w:gridCol w:w="14"/>
        <w:gridCol w:w="1591"/>
        <w:gridCol w:w="3543"/>
        <w:gridCol w:w="2997"/>
      </w:tblGrid>
      <w:tr w:rsidR="00C2051F" w:rsidTr="00AC5CD1">
        <w:trPr>
          <w:trHeight w:val="380"/>
        </w:trPr>
        <w:tc>
          <w:tcPr>
            <w:tcW w:w="3578" w:type="dxa"/>
          </w:tcPr>
          <w:p w:rsidR="00C2051F" w:rsidRDefault="00C2051F" w:rsidP="002E4E95">
            <w:pPr>
              <w:pStyle w:val="TableParagraph"/>
              <w:spacing w:before="21"/>
              <w:ind w:left="70"/>
              <w:rPr>
                <w:sz w:val="24"/>
              </w:rPr>
            </w:pPr>
            <w:r>
              <w:rPr>
                <w:b/>
                <w:color w:val="231F20"/>
                <w:sz w:val="24"/>
              </w:rPr>
              <w:t xml:space="preserve">Academic Year: </w:t>
            </w:r>
            <w:r w:rsidR="007E779C">
              <w:rPr>
                <w:color w:val="231F20"/>
                <w:sz w:val="24"/>
              </w:rPr>
              <w:t>20</w:t>
            </w:r>
            <w:r w:rsidR="00C04AE7">
              <w:rPr>
                <w:color w:val="231F20"/>
                <w:sz w:val="24"/>
              </w:rPr>
              <w:t>20</w:t>
            </w:r>
            <w:r w:rsidR="007E779C">
              <w:rPr>
                <w:color w:val="231F20"/>
                <w:sz w:val="24"/>
              </w:rPr>
              <w:t>-21</w:t>
            </w:r>
          </w:p>
        </w:tc>
        <w:tc>
          <w:tcPr>
            <w:tcW w:w="3600" w:type="dxa"/>
            <w:gridSpan w:val="3"/>
          </w:tcPr>
          <w:p w:rsidR="00AB3EDE" w:rsidRDefault="00C2051F" w:rsidP="00C04AE7">
            <w:pPr>
              <w:pStyle w:val="TableParagraph"/>
              <w:spacing w:before="21"/>
              <w:ind w:left="70"/>
              <w:rPr>
                <w:b/>
                <w:color w:val="231F20"/>
                <w:sz w:val="24"/>
              </w:rPr>
            </w:pPr>
            <w:r>
              <w:rPr>
                <w:b/>
                <w:color w:val="231F20"/>
                <w:sz w:val="24"/>
              </w:rPr>
              <w:t>Total fund allocated:</w:t>
            </w:r>
            <w:r w:rsidR="00F36377">
              <w:rPr>
                <w:b/>
                <w:color w:val="231F20"/>
                <w:sz w:val="24"/>
              </w:rPr>
              <w:t xml:space="preserve"> £19,753</w:t>
            </w:r>
          </w:p>
          <w:p w:rsidR="002E4E95" w:rsidRDefault="00C2051F" w:rsidP="00A76B42">
            <w:pPr>
              <w:pStyle w:val="TableParagraph"/>
              <w:spacing w:before="21"/>
              <w:ind w:left="70"/>
              <w:rPr>
                <w:color w:val="231F20"/>
                <w:sz w:val="24"/>
              </w:rPr>
            </w:pPr>
            <w:r>
              <w:rPr>
                <w:b/>
                <w:color w:val="231F20"/>
                <w:sz w:val="24"/>
              </w:rPr>
              <w:t xml:space="preserve"> </w:t>
            </w:r>
            <w:r>
              <w:rPr>
                <w:color w:val="231F20"/>
                <w:sz w:val="24"/>
              </w:rPr>
              <w:t>£</w:t>
            </w:r>
            <w:r w:rsidR="00F36377">
              <w:rPr>
                <w:color w:val="231F20"/>
                <w:sz w:val="24"/>
              </w:rPr>
              <w:t>2,58</w:t>
            </w:r>
            <w:r w:rsidR="005D3E0A">
              <w:rPr>
                <w:color w:val="231F20"/>
                <w:sz w:val="24"/>
              </w:rPr>
              <w:t>3</w:t>
            </w:r>
            <w:r w:rsidR="00AB3EDE">
              <w:rPr>
                <w:color w:val="231F20"/>
                <w:sz w:val="24"/>
              </w:rPr>
              <w:t xml:space="preserve"> c/fwd. 2020 +£17,170 2021</w:t>
            </w:r>
          </w:p>
          <w:p w:rsidR="00A76B42" w:rsidRPr="00A76B42" w:rsidRDefault="00A76B42" w:rsidP="00A76B42">
            <w:pPr>
              <w:pStyle w:val="TableParagraph"/>
              <w:spacing w:before="21"/>
              <w:ind w:left="70"/>
              <w:rPr>
                <w:color w:val="231F20"/>
                <w:sz w:val="24"/>
              </w:rPr>
            </w:pPr>
          </w:p>
        </w:tc>
        <w:tc>
          <w:tcPr>
            <w:tcW w:w="5134" w:type="dxa"/>
            <w:gridSpan w:val="2"/>
            <w:tcBorders>
              <w:right w:val="single" w:sz="4" w:space="0" w:color="auto"/>
            </w:tcBorders>
          </w:tcPr>
          <w:p w:rsidR="00C2051F" w:rsidRDefault="00C2051F" w:rsidP="009376B7">
            <w:pPr>
              <w:pStyle w:val="TableParagraph"/>
              <w:spacing w:before="21"/>
              <w:ind w:left="70"/>
              <w:rPr>
                <w:color w:val="231F20"/>
                <w:sz w:val="24"/>
              </w:rPr>
            </w:pPr>
            <w:r>
              <w:rPr>
                <w:b/>
                <w:color w:val="231F20"/>
                <w:sz w:val="24"/>
              </w:rPr>
              <w:t>Date Updated:</w:t>
            </w:r>
            <w:r w:rsidR="002E4E95">
              <w:rPr>
                <w:b/>
                <w:color w:val="231F20"/>
                <w:sz w:val="24"/>
              </w:rPr>
              <w:t xml:space="preserve"> </w:t>
            </w:r>
            <w:r w:rsidR="00A76B42">
              <w:rPr>
                <w:color w:val="231F20"/>
                <w:sz w:val="24"/>
              </w:rPr>
              <w:t>September 2020</w:t>
            </w:r>
          </w:p>
          <w:p w:rsidR="00944A0B" w:rsidRPr="00A76B42" w:rsidRDefault="00944A0B" w:rsidP="00442EEF">
            <w:pPr>
              <w:pStyle w:val="TableParagraph"/>
              <w:spacing w:before="21"/>
              <w:ind w:left="70"/>
              <w:rPr>
                <w:sz w:val="24"/>
              </w:rPr>
            </w:pPr>
            <w:r>
              <w:rPr>
                <w:b/>
                <w:color w:val="231F20"/>
                <w:sz w:val="24"/>
              </w:rPr>
              <w:t xml:space="preserve">Reviewed </w:t>
            </w:r>
            <w:r w:rsidR="00A76B42">
              <w:rPr>
                <w:b/>
                <w:color w:val="231F20"/>
                <w:sz w:val="24"/>
              </w:rPr>
              <w:t xml:space="preserve"> </w:t>
            </w:r>
            <w:r w:rsidR="00A76B42">
              <w:rPr>
                <w:color w:val="231F20"/>
                <w:sz w:val="24"/>
              </w:rPr>
              <w:t>July 2021</w:t>
            </w:r>
          </w:p>
        </w:tc>
        <w:tc>
          <w:tcPr>
            <w:tcW w:w="2997" w:type="dxa"/>
            <w:tcBorders>
              <w:top w:val="nil"/>
              <w:left w:val="single" w:sz="4" w:space="0" w:color="auto"/>
              <w:bottom w:val="single" w:sz="4" w:space="0" w:color="auto"/>
              <w:right w:val="nil"/>
            </w:tcBorders>
          </w:tcPr>
          <w:p w:rsidR="00C2051F" w:rsidRDefault="00C2051F" w:rsidP="002E4E95">
            <w:pPr>
              <w:pStyle w:val="TableParagraph"/>
              <w:rPr>
                <w:rFonts w:ascii="Times New Roman"/>
                <w:sz w:val="24"/>
              </w:rPr>
            </w:pPr>
          </w:p>
        </w:tc>
      </w:tr>
      <w:tr w:rsidR="00C2051F" w:rsidTr="00AC5CD1">
        <w:trPr>
          <w:trHeight w:val="320"/>
        </w:trPr>
        <w:tc>
          <w:tcPr>
            <w:tcW w:w="12312" w:type="dxa"/>
            <w:gridSpan w:val="6"/>
            <w:vMerge w:val="restart"/>
          </w:tcPr>
          <w:p w:rsidR="00C2051F" w:rsidRDefault="00C2051F" w:rsidP="002E4E95">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2997" w:type="dxa"/>
            <w:tcBorders>
              <w:top w:val="single" w:sz="4" w:space="0" w:color="auto"/>
            </w:tcBorders>
          </w:tcPr>
          <w:p w:rsidR="00C2051F" w:rsidRDefault="00C2051F" w:rsidP="002E4E95">
            <w:pPr>
              <w:pStyle w:val="TableParagraph"/>
              <w:spacing w:before="21" w:line="292" w:lineRule="exact"/>
              <w:ind w:left="38" w:right="94"/>
              <w:jc w:val="center"/>
              <w:rPr>
                <w:sz w:val="24"/>
              </w:rPr>
            </w:pPr>
            <w:r>
              <w:rPr>
                <w:color w:val="231F20"/>
                <w:sz w:val="24"/>
              </w:rPr>
              <w:t>Percentage of total allocation:</w:t>
            </w:r>
          </w:p>
        </w:tc>
      </w:tr>
      <w:tr w:rsidR="00C2051F" w:rsidTr="00AC5CD1">
        <w:trPr>
          <w:trHeight w:val="320"/>
        </w:trPr>
        <w:tc>
          <w:tcPr>
            <w:tcW w:w="12312" w:type="dxa"/>
            <w:gridSpan w:val="6"/>
            <w:vMerge/>
            <w:tcBorders>
              <w:top w:val="nil"/>
            </w:tcBorders>
          </w:tcPr>
          <w:p w:rsidR="00C2051F" w:rsidRDefault="00C2051F" w:rsidP="002E4E95">
            <w:pPr>
              <w:rPr>
                <w:sz w:val="2"/>
                <w:szCs w:val="2"/>
              </w:rPr>
            </w:pPr>
          </w:p>
        </w:tc>
        <w:tc>
          <w:tcPr>
            <w:tcW w:w="2997" w:type="dxa"/>
          </w:tcPr>
          <w:p w:rsidR="00C2051F" w:rsidRDefault="00C2051F" w:rsidP="002E4E95">
            <w:pPr>
              <w:pStyle w:val="TableParagraph"/>
              <w:spacing w:before="21" w:line="292" w:lineRule="exact"/>
              <w:jc w:val="center"/>
              <w:rPr>
                <w:sz w:val="24"/>
              </w:rPr>
            </w:pPr>
            <w:r>
              <w:rPr>
                <w:color w:val="231F20"/>
                <w:sz w:val="24"/>
              </w:rPr>
              <w:t>%</w:t>
            </w:r>
          </w:p>
        </w:tc>
      </w:tr>
      <w:tr w:rsidR="00C2051F" w:rsidTr="0063374E">
        <w:trPr>
          <w:trHeight w:val="640"/>
        </w:trPr>
        <w:tc>
          <w:tcPr>
            <w:tcW w:w="3578" w:type="dxa"/>
          </w:tcPr>
          <w:p w:rsidR="00C2051F" w:rsidRDefault="00C2051F" w:rsidP="002E4E95">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3"/>
          </w:tcPr>
          <w:p w:rsidR="00C2051F" w:rsidRDefault="00C2051F" w:rsidP="002E4E95">
            <w:pPr>
              <w:pStyle w:val="TableParagraph"/>
              <w:spacing w:before="21"/>
              <w:ind w:left="70"/>
              <w:rPr>
                <w:sz w:val="24"/>
              </w:rPr>
            </w:pPr>
            <w:r>
              <w:rPr>
                <w:color w:val="231F20"/>
                <w:sz w:val="24"/>
              </w:rPr>
              <w:t>Actions to achieve:</w:t>
            </w:r>
          </w:p>
        </w:tc>
        <w:tc>
          <w:tcPr>
            <w:tcW w:w="1591" w:type="dxa"/>
          </w:tcPr>
          <w:p w:rsidR="00C2051F" w:rsidRDefault="00C2051F" w:rsidP="002E4E95">
            <w:pPr>
              <w:pStyle w:val="TableParagraph"/>
              <w:spacing w:before="27" w:line="235" w:lineRule="auto"/>
              <w:ind w:left="70"/>
              <w:rPr>
                <w:sz w:val="24"/>
              </w:rPr>
            </w:pPr>
            <w:r>
              <w:rPr>
                <w:color w:val="231F20"/>
                <w:sz w:val="24"/>
              </w:rPr>
              <w:t>Funding allocated:</w:t>
            </w:r>
          </w:p>
        </w:tc>
        <w:tc>
          <w:tcPr>
            <w:tcW w:w="3543" w:type="dxa"/>
          </w:tcPr>
          <w:p w:rsidR="00C2051F" w:rsidRDefault="00C2051F" w:rsidP="002E4E95">
            <w:pPr>
              <w:pStyle w:val="TableParagraph"/>
              <w:spacing w:before="21"/>
              <w:ind w:left="70"/>
              <w:rPr>
                <w:sz w:val="24"/>
              </w:rPr>
            </w:pPr>
            <w:r>
              <w:rPr>
                <w:color w:val="231F20"/>
                <w:sz w:val="24"/>
              </w:rPr>
              <w:t>Evidence and impact:</w:t>
            </w:r>
          </w:p>
        </w:tc>
        <w:tc>
          <w:tcPr>
            <w:tcW w:w="2997" w:type="dxa"/>
          </w:tcPr>
          <w:p w:rsidR="00C2051F" w:rsidRDefault="00C2051F" w:rsidP="002E4E95">
            <w:pPr>
              <w:pStyle w:val="TableParagraph"/>
              <w:spacing w:before="27" w:line="235" w:lineRule="auto"/>
              <w:ind w:left="70"/>
              <w:rPr>
                <w:sz w:val="24"/>
              </w:rPr>
            </w:pPr>
            <w:r>
              <w:rPr>
                <w:color w:val="231F20"/>
                <w:sz w:val="24"/>
              </w:rPr>
              <w:t>Sustainability and suggested next steps:</w:t>
            </w:r>
          </w:p>
        </w:tc>
      </w:tr>
      <w:tr w:rsidR="00C2051F" w:rsidTr="0063374E">
        <w:trPr>
          <w:trHeight w:val="2920"/>
        </w:trPr>
        <w:tc>
          <w:tcPr>
            <w:tcW w:w="3578" w:type="dxa"/>
            <w:tcBorders>
              <w:bottom w:val="single" w:sz="12" w:space="0" w:color="231F20"/>
            </w:tcBorders>
          </w:tcPr>
          <w:p w:rsidR="00C2051F" w:rsidRDefault="001B7C8E" w:rsidP="002E4E95">
            <w:pPr>
              <w:pStyle w:val="TableParagraph"/>
              <w:rPr>
                <w:rFonts w:asciiTheme="minorHAnsi" w:hAnsiTheme="minorHAnsi"/>
              </w:rPr>
            </w:pPr>
            <w:r w:rsidRPr="00E5361E">
              <w:rPr>
                <w:rFonts w:asciiTheme="minorHAnsi" w:hAnsiTheme="minorHAnsi"/>
              </w:rPr>
              <w:t>Introduce Lunchtime club to encourage more pupils to attend school earlier and get involved in activities.</w:t>
            </w:r>
          </w:p>
          <w:p w:rsidR="009376B7" w:rsidRDefault="009376B7" w:rsidP="002E4E95">
            <w:pPr>
              <w:pStyle w:val="TableParagraph"/>
              <w:rPr>
                <w:rFonts w:asciiTheme="minorHAnsi" w:hAnsiTheme="minorHAnsi"/>
              </w:rPr>
            </w:pPr>
          </w:p>
          <w:p w:rsidR="009376B7" w:rsidRDefault="009376B7" w:rsidP="002E4E95">
            <w:pPr>
              <w:pStyle w:val="TableParagraph"/>
              <w:rPr>
                <w:rFonts w:asciiTheme="minorHAnsi" w:hAnsiTheme="minorHAnsi"/>
              </w:rPr>
            </w:pPr>
          </w:p>
          <w:p w:rsidR="009376B7" w:rsidRDefault="009376B7" w:rsidP="002E4E95">
            <w:pPr>
              <w:pStyle w:val="TableParagraph"/>
              <w:rPr>
                <w:rFonts w:asciiTheme="minorHAnsi" w:hAnsiTheme="minorHAnsi"/>
              </w:rPr>
            </w:pPr>
          </w:p>
          <w:p w:rsidR="009376B7" w:rsidRDefault="009376B7" w:rsidP="002E4E95">
            <w:pPr>
              <w:pStyle w:val="TableParagraph"/>
              <w:rPr>
                <w:rFonts w:asciiTheme="minorHAnsi" w:hAnsiTheme="minorHAnsi"/>
              </w:rPr>
            </w:pPr>
          </w:p>
          <w:p w:rsidR="001715FE" w:rsidRPr="001715FE" w:rsidRDefault="001715FE" w:rsidP="002E4E95">
            <w:pPr>
              <w:pStyle w:val="TableParagraph"/>
              <w:rPr>
                <w:rFonts w:asciiTheme="minorHAnsi" w:hAnsiTheme="minorHAnsi"/>
              </w:rPr>
            </w:pPr>
          </w:p>
          <w:p w:rsidR="00860C03" w:rsidRPr="001715FE" w:rsidRDefault="009376B7" w:rsidP="002E4E95">
            <w:pPr>
              <w:pStyle w:val="TableParagraph"/>
              <w:rPr>
                <w:rFonts w:asciiTheme="minorHAnsi" w:hAnsiTheme="minorHAnsi"/>
              </w:rPr>
            </w:pPr>
            <w:r w:rsidRPr="001715FE">
              <w:rPr>
                <w:rFonts w:asciiTheme="minorHAnsi" w:hAnsiTheme="minorHAnsi"/>
              </w:rPr>
              <w:t>All pupils to be physically active at playtimes.</w:t>
            </w:r>
          </w:p>
          <w:p w:rsidR="001C3801" w:rsidRPr="003339D4" w:rsidRDefault="001C3801" w:rsidP="002E4E95">
            <w:pPr>
              <w:pStyle w:val="TableParagraph"/>
              <w:rPr>
                <w:rFonts w:asciiTheme="minorHAnsi" w:hAnsiTheme="minorHAnsi"/>
              </w:rPr>
            </w:pPr>
          </w:p>
        </w:tc>
        <w:tc>
          <w:tcPr>
            <w:tcW w:w="3600" w:type="dxa"/>
            <w:gridSpan w:val="3"/>
            <w:tcBorders>
              <w:bottom w:val="single" w:sz="12" w:space="0" w:color="231F20"/>
            </w:tcBorders>
          </w:tcPr>
          <w:p w:rsidR="00860C03" w:rsidRPr="00BD6618" w:rsidRDefault="001B7C8E" w:rsidP="00860C03">
            <w:pPr>
              <w:pStyle w:val="TableParagraph"/>
              <w:rPr>
                <w:rFonts w:asciiTheme="minorHAnsi" w:hAnsiTheme="minorHAnsi"/>
              </w:rPr>
            </w:pPr>
            <w:r w:rsidRPr="006C6CE9">
              <w:rPr>
                <w:rFonts w:asciiTheme="minorHAnsi" w:hAnsiTheme="minorHAnsi"/>
                <w:highlight w:val="green"/>
              </w:rPr>
              <w:t xml:space="preserve">Employ </w:t>
            </w:r>
            <w:proofErr w:type="spellStart"/>
            <w:r w:rsidR="006E721E" w:rsidRPr="006C6CE9">
              <w:rPr>
                <w:rFonts w:asciiTheme="minorHAnsi" w:hAnsiTheme="minorHAnsi"/>
                <w:highlight w:val="green"/>
              </w:rPr>
              <w:t>Kickstart</w:t>
            </w:r>
            <w:proofErr w:type="spellEnd"/>
            <w:r w:rsidR="006E721E" w:rsidRPr="006C6CE9">
              <w:rPr>
                <w:rFonts w:asciiTheme="minorHAnsi" w:hAnsiTheme="minorHAnsi"/>
                <w:highlight w:val="green"/>
              </w:rPr>
              <w:t xml:space="preserve"> </w:t>
            </w:r>
            <w:r w:rsidRPr="006C6CE9">
              <w:rPr>
                <w:rFonts w:asciiTheme="minorHAnsi" w:hAnsiTheme="minorHAnsi"/>
                <w:highlight w:val="green"/>
              </w:rPr>
              <w:t>to run daily sports/activity sessions at lunchtime.</w:t>
            </w:r>
            <w:r w:rsidR="00E75231" w:rsidRPr="006C6CE9">
              <w:rPr>
                <w:rFonts w:asciiTheme="minorHAnsi" w:hAnsiTheme="minorHAnsi"/>
                <w:highlight w:val="green"/>
              </w:rPr>
              <w:t xml:space="preserve"> </w:t>
            </w:r>
            <w:r w:rsidR="00860C03" w:rsidRPr="006C6CE9">
              <w:rPr>
                <w:rFonts w:asciiTheme="minorHAnsi" w:hAnsiTheme="minorHAnsi"/>
                <w:highlight w:val="green"/>
              </w:rPr>
              <w:t>Target different year groups daily. Keep register of those who attend. Target PP children and those who do not attend clubs outside of school.</w:t>
            </w:r>
          </w:p>
          <w:p w:rsidR="009376B7" w:rsidRPr="00BD6618" w:rsidRDefault="009376B7" w:rsidP="00860C03">
            <w:pPr>
              <w:pStyle w:val="TableParagraph"/>
              <w:rPr>
                <w:rFonts w:asciiTheme="minorHAnsi" w:hAnsiTheme="minorHAnsi"/>
              </w:rPr>
            </w:pPr>
          </w:p>
          <w:p w:rsidR="003F289C" w:rsidRPr="006C6CE9" w:rsidRDefault="00442EEF" w:rsidP="00860C03">
            <w:pPr>
              <w:pStyle w:val="TableParagraph"/>
              <w:rPr>
                <w:rFonts w:asciiTheme="minorHAnsi" w:hAnsiTheme="minorHAnsi"/>
                <w:highlight w:val="red"/>
              </w:rPr>
            </w:pPr>
            <w:r w:rsidRPr="006C6CE9">
              <w:rPr>
                <w:rFonts w:asciiTheme="minorHAnsi" w:hAnsiTheme="minorHAnsi"/>
                <w:highlight w:val="red"/>
              </w:rPr>
              <w:t>LSA to be trained as a Play Leader and in turn t</w:t>
            </w:r>
            <w:r w:rsidR="009376B7" w:rsidRPr="006C6CE9">
              <w:rPr>
                <w:rFonts w:asciiTheme="minorHAnsi" w:hAnsiTheme="minorHAnsi"/>
                <w:highlight w:val="red"/>
              </w:rPr>
              <w:t xml:space="preserve">rain Year 2 Playground Pals to lead games activities at playtimes. </w:t>
            </w:r>
          </w:p>
          <w:p w:rsidR="003F289C" w:rsidRPr="006C6CE9" w:rsidRDefault="00BD6618" w:rsidP="00860C03">
            <w:pPr>
              <w:pStyle w:val="TableParagraph"/>
              <w:rPr>
                <w:rFonts w:asciiTheme="minorHAnsi" w:hAnsiTheme="minorHAnsi"/>
                <w:highlight w:val="red"/>
              </w:rPr>
            </w:pPr>
            <w:r w:rsidRPr="006C6CE9">
              <w:rPr>
                <w:rFonts w:asciiTheme="minorHAnsi" w:hAnsiTheme="minorHAnsi"/>
                <w:highlight w:val="red"/>
              </w:rPr>
              <w:t>Play leaders Course.</w:t>
            </w:r>
          </w:p>
          <w:p w:rsidR="009376B7" w:rsidRPr="006C6CE9" w:rsidRDefault="009376B7" w:rsidP="00860C03">
            <w:pPr>
              <w:pStyle w:val="TableParagraph"/>
              <w:rPr>
                <w:rFonts w:asciiTheme="minorHAnsi" w:hAnsiTheme="minorHAnsi"/>
                <w:highlight w:val="red"/>
              </w:rPr>
            </w:pPr>
            <w:r w:rsidRPr="006C6CE9">
              <w:rPr>
                <w:rFonts w:asciiTheme="minorHAnsi" w:hAnsiTheme="minorHAnsi"/>
                <w:highlight w:val="red"/>
              </w:rPr>
              <w:t xml:space="preserve">Teacher time for </w:t>
            </w:r>
            <w:r w:rsidR="003F289C" w:rsidRPr="006C6CE9">
              <w:rPr>
                <w:rFonts w:asciiTheme="minorHAnsi" w:hAnsiTheme="minorHAnsi"/>
                <w:highlight w:val="red"/>
              </w:rPr>
              <w:t xml:space="preserve">training and </w:t>
            </w:r>
            <w:r w:rsidR="002C60BC" w:rsidRPr="006C6CE9">
              <w:rPr>
                <w:rFonts w:asciiTheme="minorHAnsi" w:hAnsiTheme="minorHAnsi"/>
                <w:highlight w:val="red"/>
              </w:rPr>
              <w:t>to train children.</w:t>
            </w:r>
          </w:p>
          <w:p w:rsidR="0063246D" w:rsidRPr="00BD6618" w:rsidRDefault="0063246D" w:rsidP="00860C03">
            <w:pPr>
              <w:pStyle w:val="TableParagraph"/>
              <w:rPr>
                <w:rFonts w:asciiTheme="minorHAnsi" w:hAnsiTheme="minorHAnsi"/>
              </w:rPr>
            </w:pPr>
            <w:r w:rsidRPr="006C6CE9">
              <w:rPr>
                <w:rFonts w:asciiTheme="minorHAnsi" w:hAnsiTheme="minorHAnsi"/>
                <w:highlight w:val="red"/>
              </w:rPr>
              <w:t>Specific children to be targeted.</w:t>
            </w:r>
          </w:p>
          <w:p w:rsidR="001C3801" w:rsidRPr="00BD6618" w:rsidRDefault="001C3801" w:rsidP="00C04AE7">
            <w:pPr>
              <w:pStyle w:val="TableParagraph"/>
              <w:rPr>
                <w:rFonts w:asciiTheme="minorHAnsi" w:hAnsiTheme="minorHAnsi"/>
              </w:rPr>
            </w:pPr>
          </w:p>
        </w:tc>
        <w:tc>
          <w:tcPr>
            <w:tcW w:w="1591" w:type="dxa"/>
            <w:tcBorders>
              <w:bottom w:val="single" w:sz="12" w:space="0" w:color="231F20"/>
            </w:tcBorders>
          </w:tcPr>
          <w:p w:rsidR="00C04AE7" w:rsidRPr="00BD6618" w:rsidRDefault="001715FE" w:rsidP="00C04AE7">
            <w:pPr>
              <w:pStyle w:val="TableParagraph"/>
              <w:rPr>
                <w:rFonts w:asciiTheme="minorHAnsi" w:hAnsiTheme="minorHAnsi"/>
                <w:sz w:val="24"/>
              </w:rPr>
            </w:pPr>
            <w:r w:rsidRPr="00BD6618">
              <w:rPr>
                <w:rFonts w:asciiTheme="minorHAnsi" w:hAnsiTheme="minorHAnsi"/>
                <w:sz w:val="24"/>
              </w:rPr>
              <w:t>£</w:t>
            </w:r>
            <w:r w:rsidR="004771D5" w:rsidRPr="00BD6618">
              <w:rPr>
                <w:rFonts w:asciiTheme="minorHAnsi" w:hAnsiTheme="minorHAnsi"/>
                <w:sz w:val="24"/>
              </w:rPr>
              <w:t>5,000</w:t>
            </w:r>
          </w:p>
          <w:p w:rsidR="001C3801" w:rsidRPr="00BD6618" w:rsidRDefault="001C3801" w:rsidP="002E4E95">
            <w:pPr>
              <w:pStyle w:val="TableParagraph"/>
              <w:rPr>
                <w:rFonts w:asciiTheme="minorHAnsi" w:hAnsiTheme="minorHAnsi"/>
                <w:sz w:val="24"/>
              </w:rPr>
            </w:pPr>
          </w:p>
          <w:p w:rsidR="009376B7" w:rsidRPr="00BD6618" w:rsidRDefault="009376B7" w:rsidP="002E4E95">
            <w:pPr>
              <w:pStyle w:val="TableParagraph"/>
              <w:rPr>
                <w:rFonts w:asciiTheme="minorHAnsi" w:hAnsiTheme="minorHAnsi"/>
                <w:sz w:val="24"/>
              </w:rPr>
            </w:pPr>
          </w:p>
          <w:p w:rsidR="009376B7" w:rsidRPr="00BD6618" w:rsidRDefault="009376B7" w:rsidP="002E4E95">
            <w:pPr>
              <w:pStyle w:val="TableParagraph"/>
              <w:rPr>
                <w:rFonts w:asciiTheme="minorHAnsi" w:hAnsiTheme="minorHAnsi"/>
                <w:sz w:val="24"/>
              </w:rPr>
            </w:pPr>
          </w:p>
          <w:p w:rsidR="009376B7" w:rsidRPr="00BD6618" w:rsidRDefault="009376B7" w:rsidP="002E4E95">
            <w:pPr>
              <w:pStyle w:val="TableParagraph"/>
              <w:rPr>
                <w:rFonts w:asciiTheme="minorHAnsi" w:hAnsiTheme="minorHAnsi"/>
                <w:sz w:val="24"/>
              </w:rPr>
            </w:pPr>
          </w:p>
          <w:p w:rsidR="009376B7" w:rsidRPr="00BD6618" w:rsidRDefault="009376B7" w:rsidP="002E4E95">
            <w:pPr>
              <w:pStyle w:val="TableParagraph"/>
              <w:rPr>
                <w:rFonts w:asciiTheme="minorHAnsi" w:hAnsiTheme="minorHAnsi"/>
                <w:sz w:val="24"/>
              </w:rPr>
            </w:pPr>
          </w:p>
          <w:p w:rsidR="009376B7" w:rsidRPr="00BD6618" w:rsidRDefault="009376B7" w:rsidP="002E4E95">
            <w:pPr>
              <w:pStyle w:val="TableParagraph"/>
              <w:rPr>
                <w:rFonts w:asciiTheme="minorHAnsi" w:hAnsiTheme="minorHAnsi"/>
                <w:sz w:val="24"/>
              </w:rPr>
            </w:pPr>
          </w:p>
          <w:p w:rsidR="009376B7" w:rsidRPr="00BD6618" w:rsidRDefault="009376B7" w:rsidP="002E4E95">
            <w:pPr>
              <w:pStyle w:val="TableParagraph"/>
              <w:rPr>
                <w:rFonts w:asciiTheme="minorHAnsi" w:hAnsiTheme="minorHAnsi"/>
                <w:sz w:val="24"/>
              </w:rPr>
            </w:pPr>
          </w:p>
          <w:p w:rsidR="008F1307" w:rsidRPr="00BD6618" w:rsidRDefault="008F1307" w:rsidP="002E4E95">
            <w:pPr>
              <w:pStyle w:val="TableParagraph"/>
              <w:rPr>
                <w:rFonts w:asciiTheme="minorHAnsi" w:hAnsiTheme="minorHAnsi"/>
                <w:sz w:val="24"/>
              </w:rPr>
            </w:pPr>
            <w:r w:rsidRPr="00BD6618">
              <w:rPr>
                <w:rFonts w:asciiTheme="minorHAnsi" w:hAnsiTheme="minorHAnsi"/>
                <w:sz w:val="24"/>
              </w:rPr>
              <w:t>£</w:t>
            </w:r>
            <w:r w:rsidR="00D1725B">
              <w:rPr>
                <w:rFonts w:asciiTheme="minorHAnsi" w:hAnsiTheme="minorHAnsi"/>
                <w:sz w:val="24"/>
              </w:rPr>
              <w:t xml:space="preserve"> TBC</w:t>
            </w:r>
          </w:p>
          <w:p w:rsidR="009376B7" w:rsidRPr="00BD6618" w:rsidRDefault="009376B7" w:rsidP="002E4E95">
            <w:pPr>
              <w:pStyle w:val="TableParagraph"/>
              <w:rPr>
                <w:rFonts w:asciiTheme="minorHAnsi" w:hAnsiTheme="minorHAnsi"/>
                <w:sz w:val="24"/>
              </w:rPr>
            </w:pPr>
          </w:p>
        </w:tc>
        <w:tc>
          <w:tcPr>
            <w:tcW w:w="3543" w:type="dxa"/>
            <w:tcBorders>
              <w:bottom w:val="single" w:sz="12" w:space="0" w:color="231F20"/>
            </w:tcBorders>
          </w:tcPr>
          <w:p w:rsidR="00DC76AA" w:rsidRPr="00E75231" w:rsidRDefault="00E75231" w:rsidP="00C04AE7">
            <w:pPr>
              <w:pStyle w:val="TableParagraph"/>
              <w:rPr>
                <w:rFonts w:asciiTheme="minorHAnsi" w:hAnsiTheme="minorHAnsi"/>
              </w:rPr>
            </w:pPr>
            <w:proofErr w:type="spellStart"/>
            <w:r w:rsidRPr="00E75231">
              <w:rPr>
                <w:rFonts w:asciiTheme="minorHAnsi" w:hAnsiTheme="minorHAnsi"/>
              </w:rPr>
              <w:t>Targetted</w:t>
            </w:r>
            <w:proofErr w:type="spellEnd"/>
            <w:r w:rsidRPr="00E75231">
              <w:rPr>
                <w:rFonts w:asciiTheme="minorHAnsi" w:hAnsiTheme="minorHAnsi"/>
              </w:rPr>
              <w:t xml:space="preserve"> children had </w:t>
            </w:r>
            <w:r>
              <w:rPr>
                <w:rFonts w:asciiTheme="minorHAnsi" w:hAnsiTheme="minorHAnsi"/>
              </w:rPr>
              <w:t>physically active playtimes. Improvement noticed with behavior for playtimes.</w:t>
            </w:r>
          </w:p>
          <w:p w:rsidR="00E26115" w:rsidRDefault="00E26115" w:rsidP="00DC76AA">
            <w:pPr>
              <w:pStyle w:val="TableParagraph"/>
              <w:rPr>
                <w:rFonts w:asciiTheme="minorHAnsi" w:hAnsiTheme="minorHAnsi"/>
              </w:rPr>
            </w:pPr>
          </w:p>
          <w:p w:rsidR="00E75231" w:rsidRDefault="00E75231" w:rsidP="00DC76AA">
            <w:pPr>
              <w:pStyle w:val="TableParagraph"/>
              <w:rPr>
                <w:rFonts w:asciiTheme="minorHAnsi" w:hAnsiTheme="minorHAnsi"/>
              </w:rPr>
            </w:pPr>
          </w:p>
          <w:p w:rsidR="00E75231" w:rsidRDefault="00E75231" w:rsidP="00DC76AA">
            <w:pPr>
              <w:pStyle w:val="TableParagraph"/>
              <w:rPr>
                <w:rFonts w:asciiTheme="minorHAnsi" w:hAnsiTheme="minorHAnsi"/>
              </w:rPr>
            </w:pPr>
          </w:p>
          <w:p w:rsidR="00E75231" w:rsidRDefault="00E75231" w:rsidP="00DC76AA">
            <w:pPr>
              <w:pStyle w:val="TableParagraph"/>
              <w:rPr>
                <w:rFonts w:asciiTheme="minorHAnsi" w:hAnsiTheme="minorHAnsi"/>
              </w:rPr>
            </w:pPr>
          </w:p>
          <w:p w:rsidR="00E75231" w:rsidRPr="00E75231" w:rsidRDefault="00E75231" w:rsidP="00DC76AA">
            <w:pPr>
              <w:pStyle w:val="TableParagraph"/>
              <w:rPr>
                <w:rFonts w:asciiTheme="minorHAnsi" w:hAnsiTheme="minorHAnsi"/>
              </w:rPr>
            </w:pPr>
            <w:r>
              <w:rPr>
                <w:rFonts w:asciiTheme="minorHAnsi" w:hAnsiTheme="minorHAnsi"/>
              </w:rPr>
              <w:t xml:space="preserve">No training due to </w:t>
            </w:r>
            <w:proofErr w:type="spellStart"/>
            <w:r>
              <w:rPr>
                <w:rFonts w:asciiTheme="minorHAnsi" w:hAnsiTheme="minorHAnsi"/>
              </w:rPr>
              <w:t>Covid</w:t>
            </w:r>
            <w:proofErr w:type="spellEnd"/>
            <w:r>
              <w:rPr>
                <w:rFonts w:asciiTheme="minorHAnsi" w:hAnsiTheme="minorHAnsi"/>
              </w:rPr>
              <w:t xml:space="preserve"> restrictions. Carry over to next year. We have an LSA interested in training play leaders for next academic year.</w:t>
            </w:r>
          </w:p>
        </w:tc>
        <w:tc>
          <w:tcPr>
            <w:tcW w:w="2997" w:type="dxa"/>
            <w:tcBorders>
              <w:bottom w:val="single" w:sz="12" w:space="0" w:color="231F20"/>
            </w:tcBorders>
          </w:tcPr>
          <w:p w:rsidR="00C2051F" w:rsidRDefault="006C7B66" w:rsidP="002E4E95">
            <w:pPr>
              <w:pStyle w:val="TableParagraph"/>
              <w:rPr>
                <w:rFonts w:asciiTheme="minorHAnsi" w:hAnsiTheme="minorHAnsi"/>
                <w:sz w:val="24"/>
              </w:rPr>
            </w:pPr>
            <w:r>
              <w:rPr>
                <w:rFonts w:asciiTheme="minorHAnsi" w:hAnsiTheme="minorHAnsi"/>
                <w:sz w:val="24"/>
              </w:rPr>
              <w:t xml:space="preserve">We aim to train our own LSA playground sports leader, as well as developing the role of Playground Pals next year. This will then be a sustainable on-going focus for encouraging physically active playtimes for all. </w:t>
            </w: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Default="00DC76AA" w:rsidP="002E4E95">
            <w:pPr>
              <w:pStyle w:val="TableParagraph"/>
              <w:rPr>
                <w:rFonts w:asciiTheme="minorHAnsi" w:hAnsiTheme="minorHAnsi"/>
                <w:sz w:val="24"/>
              </w:rPr>
            </w:pPr>
          </w:p>
          <w:p w:rsidR="00DC76AA" w:rsidRPr="00E26115" w:rsidRDefault="00DC76AA" w:rsidP="002E4E95">
            <w:pPr>
              <w:pStyle w:val="TableParagraph"/>
              <w:rPr>
                <w:rFonts w:asciiTheme="minorHAnsi" w:hAnsiTheme="minorHAnsi"/>
                <w:sz w:val="18"/>
                <w:szCs w:val="18"/>
              </w:rPr>
            </w:pPr>
          </w:p>
        </w:tc>
      </w:tr>
      <w:tr w:rsidR="00C2051F" w:rsidTr="00AC5CD1">
        <w:trPr>
          <w:trHeight w:val="300"/>
        </w:trPr>
        <w:tc>
          <w:tcPr>
            <w:tcW w:w="12312" w:type="dxa"/>
            <w:gridSpan w:val="6"/>
            <w:vMerge w:val="restart"/>
            <w:tcBorders>
              <w:top w:val="single" w:sz="12" w:space="0" w:color="231F20"/>
            </w:tcBorders>
          </w:tcPr>
          <w:p w:rsidR="00C2051F" w:rsidRDefault="00C2051F" w:rsidP="002E4E95">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2997" w:type="dxa"/>
            <w:tcBorders>
              <w:top w:val="single" w:sz="12" w:space="0" w:color="231F20"/>
            </w:tcBorders>
          </w:tcPr>
          <w:p w:rsidR="00C2051F" w:rsidRDefault="00C2051F" w:rsidP="002E4E95">
            <w:pPr>
              <w:pStyle w:val="TableParagraph"/>
              <w:spacing w:before="16" w:line="279" w:lineRule="exact"/>
              <w:ind w:left="38" w:right="94"/>
              <w:jc w:val="center"/>
              <w:rPr>
                <w:sz w:val="24"/>
              </w:rPr>
            </w:pPr>
            <w:r>
              <w:rPr>
                <w:color w:val="231F20"/>
                <w:sz w:val="24"/>
              </w:rPr>
              <w:t>Percentage of total allocation:</w:t>
            </w:r>
          </w:p>
        </w:tc>
      </w:tr>
      <w:tr w:rsidR="00C2051F" w:rsidTr="00AC5CD1">
        <w:trPr>
          <w:trHeight w:val="320"/>
        </w:trPr>
        <w:tc>
          <w:tcPr>
            <w:tcW w:w="12312" w:type="dxa"/>
            <w:gridSpan w:val="6"/>
            <w:vMerge/>
            <w:tcBorders>
              <w:top w:val="nil"/>
            </w:tcBorders>
          </w:tcPr>
          <w:p w:rsidR="00C2051F" w:rsidRDefault="00C2051F" w:rsidP="002E4E95">
            <w:pPr>
              <w:rPr>
                <w:sz w:val="2"/>
                <w:szCs w:val="2"/>
              </w:rPr>
            </w:pPr>
          </w:p>
        </w:tc>
        <w:tc>
          <w:tcPr>
            <w:tcW w:w="2997" w:type="dxa"/>
          </w:tcPr>
          <w:p w:rsidR="00C2051F" w:rsidRDefault="00C2051F" w:rsidP="002E4E95">
            <w:pPr>
              <w:pStyle w:val="TableParagraph"/>
              <w:spacing w:before="21" w:line="279" w:lineRule="exact"/>
              <w:jc w:val="center"/>
              <w:rPr>
                <w:sz w:val="24"/>
              </w:rPr>
            </w:pPr>
            <w:r>
              <w:rPr>
                <w:color w:val="231F20"/>
                <w:sz w:val="24"/>
              </w:rPr>
              <w:t>%</w:t>
            </w:r>
          </w:p>
        </w:tc>
      </w:tr>
      <w:tr w:rsidR="00C2051F" w:rsidTr="0063374E">
        <w:trPr>
          <w:trHeight w:val="600"/>
        </w:trPr>
        <w:tc>
          <w:tcPr>
            <w:tcW w:w="3578" w:type="dxa"/>
          </w:tcPr>
          <w:p w:rsidR="00C2051F" w:rsidRDefault="00C2051F" w:rsidP="002E4E95">
            <w:pPr>
              <w:pStyle w:val="TableParagraph"/>
              <w:spacing w:before="19" w:line="288" w:lineRule="exact"/>
              <w:ind w:left="70" w:right="102"/>
              <w:rPr>
                <w:sz w:val="24"/>
              </w:rPr>
            </w:pPr>
            <w:r>
              <w:rPr>
                <w:color w:val="231F20"/>
                <w:sz w:val="24"/>
              </w:rPr>
              <w:lastRenderedPageBreak/>
              <w:t xml:space="preserve">School focus with clarity on intended </w:t>
            </w:r>
            <w:r>
              <w:rPr>
                <w:b/>
                <w:color w:val="231F20"/>
                <w:sz w:val="24"/>
              </w:rPr>
              <w:t>impact on pupils</w:t>
            </w:r>
            <w:r>
              <w:rPr>
                <w:color w:val="231F20"/>
                <w:sz w:val="24"/>
              </w:rPr>
              <w:t>:</w:t>
            </w:r>
          </w:p>
        </w:tc>
        <w:tc>
          <w:tcPr>
            <w:tcW w:w="3600" w:type="dxa"/>
            <w:gridSpan w:val="3"/>
          </w:tcPr>
          <w:p w:rsidR="00C2051F" w:rsidRDefault="00C2051F" w:rsidP="002E4E95">
            <w:pPr>
              <w:pStyle w:val="TableParagraph"/>
              <w:spacing w:before="21"/>
              <w:ind w:left="70"/>
              <w:rPr>
                <w:sz w:val="24"/>
              </w:rPr>
            </w:pPr>
            <w:r>
              <w:rPr>
                <w:color w:val="231F20"/>
                <w:sz w:val="24"/>
              </w:rPr>
              <w:t>Actions to achieve:</w:t>
            </w:r>
          </w:p>
        </w:tc>
        <w:tc>
          <w:tcPr>
            <w:tcW w:w="1591" w:type="dxa"/>
          </w:tcPr>
          <w:p w:rsidR="00C2051F" w:rsidRDefault="00C2051F" w:rsidP="002E4E95">
            <w:pPr>
              <w:pStyle w:val="TableParagraph"/>
              <w:spacing w:before="19" w:line="288" w:lineRule="exact"/>
              <w:ind w:left="70"/>
              <w:rPr>
                <w:sz w:val="24"/>
              </w:rPr>
            </w:pPr>
            <w:r>
              <w:rPr>
                <w:color w:val="231F20"/>
                <w:sz w:val="24"/>
              </w:rPr>
              <w:t>Funding allocated:</w:t>
            </w:r>
          </w:p>
        </w:tc>
        <w:tc>
          <w:tcPr>
            <w:tcW w:w="3543" w:type="dxa"/>
          </w:tcPr>
          <w:p w:rsidR="00C2051F" w:rsidRDefault="00C2051F" w:rsidP="002E4E95">
            <w:pPr>
              <w:pStyle w:val="TableParagraph"/>
              <w:spacing w:before="21"/>
              <w:ind w:left="70"/>
              <w:rPr>
                <w:sz w:val="24"/>
              </w:rPr>
            </w:pPr>
            <w:r>
              <w:rPr>
                <w:color w:val="231F20"/>
                <w:sz w:val="24"/>
              </w:rPr>
              <w:t>Evidence and impact:</w:t>
            </w:r>
          </w:p>
        </w:tc>
        <w:tc>
          <w:tcPr>
            <w:tcW w:w="2997" w:type="dxa"/>
          </w:tcPr>
          <w:p w:rsidR="00C2051F" w:rsidRDefault="00C2051F" w:rsidP="002E4E95">
            <w:pPr>
              <w:pStyle w:val="TableParagraph"/>
              <w:spacing w:before="19" w:line="288" w:lineRule="exact"/>
              <w:ind w:left="70"/>
              <w:rPr>
                <w:sz w:val="24"/>
              </w:rPr>
            </w:pPr>
            <w:r>
              <w:rPr>
                <w:color w:val="231F20"/>
                <w:sz w:val="24"/>
              </w:rPr>
              <w:t>Sustainability and suggested next steps:</w:t>
            </w:r>
          </w:p>
        </w:tc>
      </w:tr>
      <w:tr w:rsidR="00C2051F" w:rsidTr="0063374E">
        <w:trPr>
          <w:trHeight w:val="264"/>
        </w:trPr>
        <w:tc>
          <w:tcPr>
            <w:tcW w:w="3578" w:type="dxa"/>
          </w:tcPr>
          <w:p w:rsidR="00C2051F" w:rsidRPr="00E5361E" w:rsidRDefault="00623DDC" w:rsidP="002E4E95">
            <w:pPr>
              <w:pStyle w:val="TableParagraph"/>
              <w:rPr>
                <w:rFonts w:ascii="Times New Roman"/>
                <w:sz w:val="24"/>
              </w:rPr>
            </w:pPr>
            <w:r w:rsidRPr="00E5361E">
              <w:t>C</w:t>
            </w:r>
            <w:r w:rsidR="003B3829" w:rsidRPr="00E5361E">
              <w:t>elebration assembly to ensure the whole school is aware of the importance of PE and Sport and to encourage all pupils to aspire to being involved in the assembl</w:t>
            </w:r>
            <w:r w:rsidRPr="00E5361E">
              <w:t>i</w:t>
            </w:r>
            <w:r w:rsidR="003B3829" w:rsidRPr="00E5361E">
              <w:t>es.</w:t>
            </w:r>
          </w:p>
          <w:p w:rsidR="003B3829" w:rsidRPr="00E5361E" w:rsidRDefault="003B3829" w:rsidP="002E4E95">
            <w:pPr>
              <w:pStyle w:val="TableParagraph"/>
              <w:rPr>
                <w:rFonts w:ascii="Times New Roman"/>
                <w:sz w:val="24"/>
              </w:rPr>
            </w:pPr>
          </w:p>
          <w:p w:rsidR="00623DDC" w:rsidRPr="00E5361E" w:rsidRDefault="00623DDC" w:rsidP="002E4E95">
            <w:pPr>
              <w:pStyle w:val="TableParagraph"/>
              <w:rPr>
                <w:rFonts w:ascii="Times New Roman"/>
                <w:sz w:val="24"/>
              </w:rPr>
            </w:pPr>
          </w:p>
          <w:p w:rsidR="00E5361E" w:rsidRPr="008D2E7F" w:rsidRDefault="00623DDC" w:rsidP="002E4E95">
            <w:pPr>
              <w:pStyle w:val="TableParagraph"/>
              <w:rPr>
                <w:rFonts w:asciiTheme="minorHAnsi" w:hAnsiTheme="minorHAnsi" w:cstheme="minorHAnsi"/>
              </w:rPr>
            </w:pPr>
            <w:r w:rsidRPr="008D2E7F">
              <w:rPr>
                <w:rFonts w:asciiTheme="minorHAnsi" w:hAnsiTheme="minorHAnsi" w:cstheme="minorHAnsi"/>
              </w:rPr>
              <w:t>Sporting achievements from out of school celebrated</w:t>
            </w:r>
            <w:r w:rsidR="00E5361E" w:rsidRPr="008D2E7F">
              <w:rPr>
                <w:rFonts w:asciiTheme="minorHAnsi" w:hAnsiTheme="minorHAnsi" w:cstheme="minorHAnsi"/>
              </w:rPr>
              <w:t xml:space="preserve">. </w:t>
            </w:r>
          </w:p>
          <w:p w:rsidR="00623DDC" w:rsidRPr="008D2E7F" w:rsidRDefault="00E5361E" w:rsidP="002E4E95">
            <w:pPr>
              <w:pStyle w:val="TableParagraph"/>
              <w:rPr>
                <w:rFonts w:asciiTheme="minorHAnsi" w:hAnsiTheme="minorHAnsi" w:cstheme="minorHAnsi"/>
              </w:rPr>
            </w:pPr>
            <w:r w:rsidRPr="008D2E7F">
              <w:rPr>
                <w:rFonts w:asciiTheme="minorHAnsi" w:hAnsiTheme="minorHAnsi" w:cstheme="minorHAnsi"/>
              </w:rPr>
              <w:t>Sports Clubs board</w:t>
            </w:r>
          </w:p>
          <w:p w:rsidR="0055770D" w:rsidRPr="008D2E7F" w:rsidRDefault="0055770D" w:rsidP="002E4E95">
            <w:pPr>
              <w:pStyle w:val="TableParagraph"/>
              <w:rPr>
                <w:rFonts w:asciiTheme="minorHAnsi" w:hAnsiTheme="minorHAnsi" w:cstheme="minorHAnsi"/>
              </w:rPr>
            </w:pPr>
          </w:p>
          <w:p w:rsidR="003B3829" w:rsidRPr="008D2E7F" w:rsidRDefault="003B3829" w:rsidP="002829B0">
            <w:pPr>
              <w:pStyle w:val="TableParagraph"/>
              <w:rPr>
                <w:rFonts w:asciiTheme="minorHAnsi" w:hAnsiTheme="minorHAnsi" w:cstheme="minorHAnsi"/>
              </w:rPr>
            </w:pPr>
            <w:r w:rsidRPr="008D2E7F">
              <w:rPr>
                <w:rFonts w:asciiTheme="minorHAnsi" w:hAnsiTheme="minorHAnsi" w:cstheme="minorHAnsi"/>
              </w:rPr>
              <w:t xml:space="preserve">Role models </w:t>
            </w:r>
            <w:r w:rsidR="002829B0" w:rsidRPr="008D2E7F">
              <w:rPr>
                <w:rFonts w:asciiTheme="minorHAnsi" w:hAnsiTheme="minorHAnsi" w:cstheme="minorHAnsi"/>
              </w:rPr>
              <w:t>–</w:t>
            </w:r>
            <w:r w:rsidRPr="008D2E7F">
              <w:rPr>
                <w:rFonts w:asciiTheme="minorHAnsi" w:hAnsiTheme="minorHAnsi" w:cstheme="minorHAnsi"/>
              </w:rPr>
              <w:t xml:space="preserve"> local sporting personalities </w:t>
            </w:r>
            <w:r w:rsidR="002829B0" w:rsidRPr="008D2E7F">
              <w:rPr>
                <w:rFonts w:asciiTheme="minorHAnsi" w:hAnsiTheme="minorHAnsi" w:cstheme="minorHAnsi"/>
              </w:rPr>
              <w:t>to visit school so</w:t>
            </w:r>
            <w:r w:rsidRPr="008D2E7F">
              <w:rPr>
                <w:rFonts w:asciiTheme="minorHAnsi" w:hAnsiTheme="minorHAnsi" w:cstheme="minorHAnsi"/>
              </w:rPr>
              <w:t xml:space="preserve"> pupils can identify with success and aspire to be a local sporting hero.</w:t>
            </w:r>
          </w:p>
          <w:p w:rsidR="0072245D" w:rsidRPr="008D2E7F" w:rsidRDefault="0072245D" w:rsidP="002829B0">
            <w:pPr>
              <w:pStyle w:val="TableParagraph"/>
              <w:rPr>
                <w:rFonts w:asciiTheme="minorHAnsi" w:hAnsiTheme="minorHAnsi" w:cstheme="minorHAnsi"/>
              </w:rPr>
            </w:pPr>
          </w:p>
          <w:p w:rsidR="0072245D" w:rsidRPr="008D2E7F" w:rsidRDefault="0072245D" w:rsidP="002829B0">
            <w:pPr>
              <w:pStyle w:val="TableParagraph"/>
              <w:rPr>
                <w:rFonts w:asciiTheme="minorHAnsi" w:hAnsiTheme="minorHAnsi" w:cstheme="minorHAnsi"/>
              </w:rPr>
            </w:pPr>
            <w:r w:rsidRPr="008D2E7F">
              <w:rPr>
                <w:rFonts w:asciiTheme="minorHAnsi" w:hAnsiTheme="minorHAnsi" w:cstheme="minorHAnsi"/>
              </w:rPr>
              <w:t>Maintain Star Mark with the aim of moving to 3 stars.</w:t>
            </w:r>
          </w:p>
          <w:p w:rsidR="00DC36F4" w:rsidRPr="008D2E7F" w:rsidRDefault="00DC36F4" w:rsidP="002829B0">
            <w:pPr>
              <w:pStyle w:val="TableParagraph"/>
              <w:rPr>
                <w:rFonts w:asciiTheme="minorHAnsi" w:hAnsiTheme="minorHAnsi" w:cstheme="minorHAnsi"/>
              </w:rPr>
            </w:pPr>
          </w:p>
          <w:p w:rsidR="00DC36F4" w:rsidRPr="008D2E7F" w:rsidRDefault="00DC36F4" w:rsidP="002829B0">
            <w:pPr>
              <w:pStyle w:val="TableParagraph"/>
              <w:rPr>
                <w:rFonts w:asciiTheme="minorHAnsi" w:hAnsiTheme="minorHAnsi" w:cstheme="minorHAnsi"/>
              </w:rPr>
            </w:pPr>
          </w:p>
          <w:p w:rsidR="00DC36F4" w:rsidRPr="008D2E7F" w:rsidRDefault="00DC36F4" w:rsidP="002829B0">
            <w:pPr>
              <w:pStyle w:val="TableParagraph"/>
              <w:rPr>
                <w:rFonts w:asciiTheme="minorHAnsi" w:hAnsiTheme="minorHAnsi" w:cstheme="minorHAnsi"/>
              </w:rPr>
            </w:pPr>
          </w:p>
          <w:p w:rsidR="00DC36F4" w:rsidRDefault="00DC36F4" w:rsidP="002829B0">
            <w:pPr>
              <w:pStyle w:val="TableParagraph"/>
              <w:rPr>
                <w:rFonts w:ascii="Times New Roman"/>
                <w:sz w:val="24"/>
              </w:rPr>
            </w:pPr>
            <w:r w:rsidRPr="008D2E7F">
              <w:rPr>
                <w:rFonts w:asciiTheme="minorHAnsi" w:hAnsiTheme="minorHAnsi" w:cstheme="minorHAnsi"/>
              </w:rPr>
              <w:t>Broaden physical activity experiences</w:t>
            </w:r>
          </w:p>
        </w:tc>
        <w:tc>
          <w:tcPr>
            <w:tcW w:w="3600" w:type="dxa"/>
            <w:gridSpan w:val="3"/>
          </w:tcPr>
          <w:p w:rsidR="00C2051F" w:rsidRDefault="00623DDC" w:rsidP="00623DDC">
            <w:pPr>
              <w:pStyle w:val="TableParagraph"/>
            </w:pPr>
            <w:r w:rsidRPr="006C6CE9">
              <w:rPr>
                <w:highlight w:val="yellow"/>
              </w:rPr>
              <w:t>Regular opportunities to celebrate a</w:t>
            </w:r>
            <w:r w:rsidR="004B0F2E" w:rsidRPr="006C6CE9">
              <w:rPr>
                <w:highlight w:val="yellow"/>
              </w:rPr>
              <w:t>chievements in assembly (</w:t>
            </w:r>
            <w:r w:rsidRPr="006C6CE9">
              <w:rPr>
                <w:highlight w:val="yellow"/>
              </w:rPr>
              <w:t xml:space="preserve">competition feedback/results, </w:t>
            </w:r>
            <w:r w:rsidR="004B0F2E" w:rsidRPr="006C6CE9">
              <w:rPr>
                <w:highlight w:val="yellow"/>
              </w:rPr>
              <w:t>notable achievements in lessons etc.). - Different classes to do dance/gymnastics displays.</w:t>
            </w:r>
          </w:p>
          <w:p w:rsidR="00623DDC" w:rsidRDefault="00623DDC" w:rsidP="00623DDC">
            <w:pPr>
              <w:pStyle w:val="TableParagraph"/>
            </w:pPr>
          </w:p>
          <w:p w:rsidR="00623DDC" w:rsidRPr="006C6CE9" w:rsidRDefault="00623DDC" w:rsidP="00623DDC">
            <w:pPr>
              <w:pStyle w:val="TableParagraph"/>
              <w:rPr>
                <w:highlight w:val="yellow"/>
              </w:rPr>
            </w:pPr>
            <w:r w:rsidRPr="006C6CE9">
              <w:rPr>
                <w:highlight w:val="yellow"/>
              </w:rPr>
              <w:t xml:space="preserve">Achievements and awards celebration </w:t>
            </w:r>
            <w:r w:rsidR="0055770D" w:rsidRPr="006C6CE9">
              <w:rPr>
                <w:highlight w:val="yellow"/>
              </w:rPr>
              <w:t xml:space="preserve">display </w:t>
            </w:r>
            <w:r w:rsidRPr="006C6CE9">
              <w:rPr>
                <w:highlight w:val="yellow"/>
              </w:rPr>
              <w:t>board in hall.</w:t>
            </w:r>
          </w:p>
          <w:p w:rsidR="001E024F" w:rsidRDefault="001E024F" w:rsidP="00623DDC">
            <w:pPr>
              <w:pStyle w:val="TableParagraph"/>
            </w:pPr>
            <w:r w:rsidRPr="006C6CE9">
              <w:rPr>
                <w:highlight w:val="yellow"/>
              </w:rPr>
              <w:t>Purchase certificates and stickers.</w:t>
            </w:r>
          </w:p>
          <w:p w:rsidR="002829B0" w:rsidRDefault="002829B0" w:rsidP="00623DDC">
            <w:pPr>
              <w:pStyle w:val="TableParagraph"/>
              <w:rPr>
                <w:rFonts w:ascii="Times New Roman"/>
                <w:sz w:val="24"/>
              </w:rPr>
            </w:pPr>
          </w:p>
          <w:p w:rsidR="0055770D" w:rsidRDefault="0055770D" w:rsidP="0055770D">
            <w:pPr>
              <w:pStyle w:val="TableParagraph"/>
              <w:rPr>
                <w:rFonts w:asciiTheme="minorHAnsi" w:hAnsiTheme="minorHAnsi"/>
              </w:rPr>
            </w:pPr>
            <w:r w:rsidRPr="006C6CE9">
              <w:rPr>
                <w:rFonts w:asciiTheme="minorHAnsi" w:hAnsiTheme="minorHAnsi"/>
                <w:highlight w:val="green"/>
              </w:rPr>
              <w:t>Invite sporting personalities to assemblies to give talks on achievements (link to school values)</w:t>
            </w:r>
          </w:p>
          <w:p w:rsidR="0072245D" w:rsidRDefault="0072245D" w:rsidP="0055770D">
            <w:pPr>
              <w:pStyle w:val="TableParagraph"/>
              <w:rPr>
                <w:rFonts w:asciiTheme="minorHAnsi" w:hAnsiTheme="minorHAnsi"/>
              </w:rPr>
            </w:pPr>
          </w:p>
          <w:p w:rsidR="0072245D" w:rsidRDefault="0072245D" w:rsidP="0055770D">
            <w:pPr>
              <w:pStyle w:val="TableParagraph"/>
              <w:rPr>
                <w:rFonts w:asciiTheme="minorHAnsi" w:hAnsiTheme="minorHAnsi"/>
              </w:rPr>
            </w:pPr>
          </w:p>
          <w:p w:rsidR="0072245D" w:rsidRDefault="0072245D" w:rsidP="0055770D">
            <w:pPr>
              <w:pStyle w:val="TableParagraph"/>
              <w:rPr>
                <w:rFonts w:asciiTheme="minorHAnsi" w:hAnsiTheme="minorHAnsi"/>
              </w:rPr>
            </w:pPr>
            <w:r w:rsidRPr="006C6CE9">
              <w:rPr>
                <w:rFonts w:asciiTheme="minorHAnsi" w:hAnsiTheme="minorHAnsi"/>
                <w:highlight w:val="green"/>
              </w:rPr>
              <w:t>Follow targets set from previous year to further improve PE and Sports provision at Milford School</w:t>
            </w:r>
          </w:p>
          <w:p w:rsidR="00DC36F4" w:rsidRDefault="00DC36F4" w:rsidP="0055770D">
            <w:pPr>
              <w:pStyle w:val="TableParagraph"/>
              <w:rPr>
                <w:rFonts w:asciiTheme="minorHAnsi" w:hAnsiTheme="minorHAnsi"/>
              </w:rPr>
            </w:pPr>
          </w:p>
          <w:p w:rsidR="00DC36F4" w:rsidRDefault="00DC36F4" w:rsidP="0055770D">
            <w:pPr>
              <w:pStyle w:val="TableParagraph"/>
              <w:rPr>
                <w:rFonts w:asciiTheme="minorHAnsi" w:hAnsiTheme="minorHAnsi"/>
              </w:rPr>
            </w:pPr>
          </w:p>
          <w:p w:rsidR="00DC36F4" w:rsidRDefault="00DC36F4" w:rsidP="0055770D">
            <w:pPr>
              <w:pStyle w:val="TableParagraph"/>
              <w:rPr>
                <w:rFonts w:asciiTheme="minorHAnsi" w:hAnsiTheme="minorHAnsi"/>
              </w:rPr>
            </w:pPr>
            <w:r w:rsidRPr="006C6CE9">
              <w:rPr>
                <w:rFonts w:asciiTheme="minorHAnsi" w:hAnsiTheme="minorHAnsi"/>
                <w:highlight w:val="green"/>
              </w:rPr>
              <w:t>Dance &amp; Outdoor Adventurous activities specialists to work with children and teachers</w:t>
            </w:r>
          </w:p>
          <w:p w:rsidR="003F289C" w:rsidRDefault="003F289C" w:rsidP="0055770D">
            <w:pPr>
              <w:pStyle w:val="TableParagraph"/>
              <w:rPr>
                <w:rFonts w:asciiTheme="minorHAnsi" w:hAnsiTheme="minorHAnsi"/>
              </w:rPr>
            </w:pPr>
          </w:p>
          <w:p w:rsidR="003F4500" w:rsidRDefault="003F4500" w:rsidP="0055770D">
            <w:pPr>
              <w:pStyle w:val="TableParagraph"/>
              <w:rPr>
                <w:rFonts w:asciiTheme="minorHAnsi" w:hAnsiTheme="minorHAnsi"/>
              </w:rPr>
            </w:pPr>
          </w:p>
          <w:p w:rsidR="003F4500" w:rsidRDefault="003F4500" w:rsidP="0055770D">
            <w:pPr>
              <w:pStyle w:val="TableParagraph"/>
              <w:rPr>
                <w:rFonts w:asciiTheme="minorHAnsi" w:hAnsiTheme="minorHAnsi"/>
              </w:rPr>
            </w:pPr>
          </w:p>
          <w:p w:rsidR="003F4500" w:rsidRDefault="003F4500" w:rsidP="0055770D">
            <w:pPr>
              <w:pStyle w:val="TableParagraph"/>
              <w:rPr>
                <w:rFonts w:asciiTheme="minorHAnsi" w:hAnsiTheme="minorHAnsi"/>
              </w:rPr>
            </w:pPr>
          </w:p>
          <w:p w:rsidR="003F289C" w:rsidRPr="0055770D" w:rsidRDefault="003F289C" w:rsidP="0055770D">
            <w:pPr>
              <w:pStyle w:val="TableParagraph"/>
              <w:rPr>
                <w:rFonts w:asciiTheme="minorHAnsi" w:hAnsiTheme="minorHAnsi"/>
              </w:rPr>
            </w:pPr>
            <w:r w:rsidRPr="00F31B30">
              <w:rPr>
                <w:rFonts w:asciiTheme="minorHAnsi" w:hAnsiTheme="minorHAnsi"/>
                <w:highlight w:val="red"/>
              </w:rPr>
              <w:t>Yoga sessions for Year 1</w:t>
            </w:r>
          </w:p>
        </w:tc>
        <w:tc>
          <w:tcPr>
            <w:tcW w:w="1591" w:type="dxa"/>
          </w:tcPr>
          <w:p w:rsidR="0072245D" w:rsidRDefault="004771D5" w:rsidP="002E4E95">
            <w:pPr>
              <w:pStyle w:val="TableParagraph"/>
              <w:rPr>
                <w:rFonts w:asciiTheme="minorHAnsi" w:hAnsiTheme="minorHAnsi"/>
              </w:rPr>
            </w:pPr>
            <w:r>
              <w:rPr>
                <w:rFonts w:asciiTheme="minorHAnsi" w:hAnsiTheme="minorHAnsi"/>
              </w:rPr>
              <w:t>No cost to school</w:t>
            </w:r>
          </w:p>
          <w:p w:rsidR="0072245D" w:rsidRDefault="0072245D" w:rsidP="002E4E95">
            <w:pPr>
              <w:pStyle w:val="TableParagraph"/>
              <w:rPr>
                <w:rFonts w:asciiTheme="minorHAnsi" w:hAnsiTheme="minorHAnsi"/>
              </w:rPr>
            </w:pPr>
          </w:p>
          <w:p w:rsidR="0072245D" w:rsidRDefault="0072245D" w:rsidP="002E4E95">
            <w:pPr>
              <w:pStyle w:val="TableParagraph"/>
              <w:rPr>
                <w:rFonts w:asciiTheme="minorHAnsi" w:hAnsiTheme="minorHAnsi"/>
              </w:rPr>
            </w:pPr>
          </w:p>
          <w:p w:rsidR="0072245D" w:rsidRDefault="0072245D" w:rsidP="002E4E95">
            <w:pPr>
              <w:pStyle w:val="TableParagraph"/>
              <w:rPr>
                <w:rFonts w:asciiTheme="minorHAnsi" w:hAnsiTheme="minorHAnsi"/>
              </w:rPr>
            </w:pPr>
          </w:p>
          <w:p w:rsidR="00AC5CD1" w:rsidRDefault="00AC5CD1" w:rsidP="002E4E95">
            <w:pPr>
              <w:pStyle w:val="TableParagraph"/>
              <w:rPr>
                <w:rFonts w:asciiTheme="minorHAnsi" w:hAnsiTheme="minorHAnsi"/>
              </w:rPr>
            </w:pPr>
          </w:p>
          <w:p w:rsidR="00AC5CD1" w:rsidRDefault="00AC5CD1" w:rsidP="002E4E95">
            <w:pPr>
              <w:pStyle w:val="TableParagraph"/>
              <w:rPr>
                <w:rFonts w:asciiTheme="minorHAnsi" w:hAnsiTheme="minorHAnsi"/>
              </w:rPr>
            </w:pPr>
          </w:p>
          <w:p w:rsidR="00AC5CD1" w:rsidRDefault="00AC5CD1" w:rsidP="002E4E95">
            <w:pPr>
              <w:pStyle w:val="TableParagraph"/>
              <w:rPr>
                <w:rFonts w:asciiTheme="minorHAnsi" w:hAnsiTheme="minorHAnsi"/>
              </w:rPr>
            </w:pPr>
          </w:p>
          <w:p w:rsidR="00AC5CD1" w:rsidRDefault="00AC5CD1" w:rsidP="002E4E95">
            <w:pPr>
              <w:pStyle w:val="TableParagraph"/>
              <w:rPr>
                <w:rFonts w:asciiTheme="minorHAnsi" w:hAnsiTheme="minorHAnsi"/>
              </w:rPr>
            </w:pPr>
            <w:r>
              <w:rPr>
                <w:rFonts w:asciiTheme="minorHAnsi" w:hAnsiTheme="minorHAnsi"/>
              </w:rPr>
              <w:t>£0</w:t>
            </w:r>
          </w:p>
          <w:p w:rsidR="00AC5CD1" w:rsidRDefault="00AC5CD1" w:rsidP="002E4E95">
            <w:pPr>
              <w:pStyle w:val="TableParagraph"/>
              <w:rPr>
                <w:rFonts w:asciiTheme="minorHAnsi" w:hAnsiTheme="minorHAnsi"/>
              </w:rPr>
            </w:pPr>
          </w:p>
          <w:p w:rsidR="00AC5CD1" w:rsidRDefault="004771D5" w:rsidP="002E4E95">
            <w:pPr>
              <w:pStyle w:val="TableParagraph"/>
              <w:rPr>
                <w:rFonts w:asciiTheme="minorHAnsi" w:hAnsiTheme="minorHAnsi"/>
              </w:rPr>
            </w:pPr>
            <w:r>
              <w:rPr>
                <w:rFonts w:asciiTheme="minorHAnsi" w:hAnsiTheme="minorHAnsi"/>
              </w:rPr>
              <w:t>£20</w:t>
            </w:r>
          </w:p>
          <w:p w:rsidR="00AC5CD1" w:rsidRDefault="00AC5CD1" w:rsidP="002E4E95">
            <w:pPr>
              <w:pStyle w:val="TableParagraph"/>
              <w:rPr>
                <w:rFonts w:asciiTheme="minorHAnsi" w:hAnsiTheme="minorHAnsi"/>
              </w:rPr>
            </w:pPr>
          </w:p>
          <w:p w:rsidR="00AC5CD1" w:rsidRDefault="008F1307" w:rsidP="002E4E95">
            <w:pPr>
              <w:pStyle w:val="TableParagraph"/>
              <w:rPr>
                <w:rFonts w:asciiTheme="minorHAnsi" w:hAnsiTheme="minorHAnsi"/>
              </w:rPr>
            </w:pPr>
            <w:r>
              <w:rPr>
                <w:rFonts w:asciiTheme="minorHAnsi" w:hAnsiTheme="minorHAnsi"/>
              </w:rPr>
              <w:t>£1,750.00</w:t>
            </w:r>
          </w:p>
          <w:p w:rsidR="00AC5CD1" w:rsidRDefault="00AC5CD1" w:rsidP="002E4E95">
            <w:pPr>
              <w:pStyle w:val="TableParagraph"/>
              <w:rPr>
                <w:rFonts w:asciiTheme="minorHAnsi" w:hAnsiTheme="minorHAnsi"/>
              </w:rPr>
            </w:pPr>
          </w:p>
          <w:p w:rsidR="00AC5CD1" w:rsidRDefault="00AC5CD1" w:rsidP="002E4E95">
            <w:pPr>
              <w:pStyle w:val="TableParagraph"/>
              <w:rPr>
                <w:rFonts w:asciiTheme="minorHAnsi" w:hAnsiTheme="minorHAnsi"/>
              </w:rPr>
            </w:pPr>
          </w:p>
          <w:p w:rsidR="008D2E7F" w:rsidRDefault="008D2E7F" w:rsidP="002E4E95">
            <w:pPr>
              <w:pStyle w:val="TableParagraph"/>
              <w:rPr>
                <w:rFonts w:asciiTheme="minorHAnsi" w:hAnsiTheme="minorHAnsi"/>
              </w:rPr>
            </w:pPr>
          </w:p>
          <w:p w:rsidR="00E26115" w:rsidRDefault="00E26115" w:rsidP="002E4E95">
            <w:pPr>
              <w:pStyle w:val="TableParagraph"/>
              <w:rPr>
                <w:rFonts w:asciiTheme="minorHAnsi" w:hAnsiTheme="minorHAnsi"/>
              </w:rPr>
            </w:pPr>
          </w:p>
          <w:p w:rsidR="0072245D" w:rsidRDefault="00AC5CD1" w:rsidP="002E4E95">
            <w:pPr>
              <w:pStyle w:val="TableParagraph"/>
              <w:rPr>
                <w:rFonts w:asciiTheme="minorHAnsi" w:hAnsiTheme="minorHAnsi"/>
              </w:rPr>
            </w:pPr>
            <w:r>
              <w:rPr>
                <w:rFonts w:asciiTheme="minorHAnsi" w:hAnsiTheme="minorHAnsi"/>
              </w:rPr>
              <w:t>£6</w:t>
            </w:r>
            <w:r w:rsidR="0072245D">
              <w:rPr>
                <w:rFonts w:asciiTheme="minorHAnsi" w:hAnsiTheme="minorHAnsi"/>
              </w:rPr>
              <w:t>0 (award)</w:t>
            </w:r>
          </w:p>
          <w:p w:rsidR="0072245D" w:rsidRDefault="0072245D" w:rsidP="002E4E95">
            <w:pPr>
              <w:pStyle w:val="TableParagraph"/>
              <w:rPr>
                <w:rFonts w:asciiTheme="minorHAnsi" w:hAnsiTheme="minorHAnsi"/>
              </w:rPr>
            </w:pPr>
            <w:r>
              <w:rPr>
                <w:rFonts w:asciiTheme="minorHAnsi" w:hAnsiTheme="minorHAnsi"/>
              </w:rPr>
              <w:t>£180 (PE lead release time)</w:t>
            </w:r>
          </w:p>
          <w:p w:rsidR="00DC36F4" w:rsidRDefault="00DC36F4" w:rsidP="002E4E95">
            <w:pPr>
              <w:pStyle w:val="TableParagraph"/>
              <w:rPr>
                <w:rFonts w:asciiTheme="minorHAnsi" w:hAnsiTheme="minorHAnsi"/>
              </w:rPr>
            </w:pPr>
          </w:p>
          <w:p w:rsidR="00DC36F4" w:rsidRDefault="00DC36F4" w:rsidP="002E4E95">
            <w:pPr>
              <w:pStyle w:val="TableParagraph"/>
              <w:rPr>
                <w:rFonts w:asciiTheme="minorHAnsi" w:hAnsiTheme="minorHAnsi"/>
              </w:rPr>
            </w:pPr>
          </w:p>
          <w:p w:rsidR="00DC36F4" w:rsidRPr="002829B0" w:rsidRDefault="00DC36F4" w:rsidP="00F75939">
            <w:pPr>
              <w:pStyle w:val="TableParagraph"/>
              <w:rPr>
                <w:rFonts w:asciiTheme="minorHAnsi" w:hAnsiTheme="minorHAnsi"/>
              </w:rPr>
            </w:pPr>
            <w:r>
              <w:rPr>
                <w:rFonts w:asciiTheme="minorHAnsi" w:hAnsiTheme="minorHAnsi"/>
              </w:rPr>
              <w:t>£</w:t>
            </w:r>
            <w:r w:rsidR="00F75939">
              <w:rPr>
                <w:rFonts w:asciiTheme="minorHAnsi" w:hAnsiTheme="minorHAnsi"/>
              </w:rPr>
              <w:t>2,500</w:t>
            </w:r>
          </w:p>
        </w:tc>
        <w:tc>
          <w:tcPr>
            <w:tcW w:w="3543" w:type="dxa"/>
          </w:tcPr>
          <w:p w:rsidR="00E26115" w:rsidRDefault="00E26115" w:rsidP="00CD2F8D">
            <w:pPr>
              <w:pStyle w:val="TableParagraph"/>
              <w:rPr>
                <w:rFonts w:asciiTheme="minorHAnsi" w:hAnsiTheme="minorHAnsi"/>
                <w:sz w:val="18"/>
                <w:szCs w:val="18"/>
              </w:rPr>
            </w:pPr>
          </w:p>
          <w:p w:rsidR="00E26115" w:rsidRDefault="008931A3" w:rsidP="00BF2D83">
            <w:pPr>
              <w:pStyle w:val="TableParagraph"/>
              <w:rPr>
                <w:rFonts w:asciiTheme="minorHAnsi" w:hAnsiTheme="minorHAnsi"/>
                <w:sz w:val="18"/>
                <w:szCs w:val="18"/>
              </w:rPr>
            </w:pPr>
            <w:r w:rsidRPr="008931A3">
              <w:rPr>
                <w:rFonts w:asciiTheme="minorHAnsi" w:hAnsiTheme="minorHAnsi"/>
              </w:rPr>
              <w:t>No assemblies this year</w:t>
            </w:r>
            <w:r>
              <w:rPr>
                <w:rFonts w:asciiTheme="minorHAnsi" w:hAnsiTheme="minorHAnsi"/>
                <w:sz w:val="18"/>
                <w:szCs w:val="18"/>
              </w:rPr>
              <w:t>.</w:t>
            </w:r>
          </w:p>
          <w:p w:rsidR="008931A3" w:rsidRDefault="008931A3" w:rsidP="00BF2D83">
            <w:pPr>
              <w:pStyle w:val="TableParagraph"/>
              <w:rPr>
                <w:rFonts w:asciiTheme="minorHAnsi" w:hAnsiTheme="minorHAnsi"/>
                <w:sz w:val="18"/>
                <w:szCs w:val="18"/>
              </w:rPr>
            </w:pPr>
          </w:p>
          <w:p w:rsidR="008931A3" w:rsidRDefault="008931A3"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6C7B66" w:rsidRDefault="006C7B66" w:rsidP="00BF2D83">
            <w:pPr>
              <w:pStyle w:val="TableParagraph"/>
              <w:rPr>
                <w:rFonts w:asciiTheme="minorHAnsi" w:hAnsiTheme="minorHAnsi"/>
                <w:sz w:val="18"/>
                <w:szCs w:val="18"/>
              </w:rPr>
            </w:pPr>
          </w:p>
          <w:p w:rsidR="008931A3" w:rsidRDefault="008931A3" w:rsidP="00BF2D83">
            <w:pPr>
              <w:pStyle w:val="TableParagraph"/>
              <w:rPr>
                <w:rFonts w:asciiTheme="minorHAnsi" w:hAnsiTheme="minorHAnsi"/>
              </w:rPr>
            </w:pPr>
            <w:r w:rsidRPr="008931A3">
              <w:rPr>
                <w:rFonts w:asciiTheme="minorHAnsi" w:hAnsiTheme="minorHAnsi"/>
              </w:rPr>
              <w:t>Derek Redmond spoke to each year group about the value of ‘Resilience’</w:t>
            </w:r>
            <w:r>
              <w:rPr>
                <w:rFonts w:asciiTheme="minorHAnsi" w:hAnsiTheme="minorHAnsi"/>
              </w:rPr>
              <w:t>. The impact was incredible. The children made regular reference to this in their learning, especially in PE lessons. “Keep trying” and “Don’t give up”.</w:t>
            </w:r>
          </w:p>
          <w:p w:rsidR="008931A3" w:rsidRDefault="008931A3" w:rsidP="00BF2D83">
            <w:pPr>
              <w:pStyle w:val="TableParagraph"/>
              <w:rPr>
                <w:rFonts w:asciiTheme="minorHAnsi" w:hAnsiTheme="minorHAnsi"/>
              </w:rPr>
            </w:pPr>
          </w:p>
          <w:p w:rsidR="008931A3" w:rsidRDefault="008931A3" w:rsidP="00BF2D83">
            <w:pPr>
              <w:pStyle w:val="TableParagraph"/>
              <w:rPr>
                <w:rFonts w:asciiTheme="minorHAnsi" w:hAnsiTheme="minorHAnsi"/>
              </w:rPr>
            </w:pPr>
            <w:r>
              <w:rPr>
                <w:rFonts w:asciiTheme="minorHAnsi" w:hAnsiTheme="minorHAnsi"/>
              </w:rPr>
              <w:t>Achieved.</w:t>
            </w:r>
          </w:p>
          <w:p w:rsidR="008931A3" w:rsidRDefault="008931A3" w:rsidP="00BF2D83">
            <w:pPr>
              <w:pStyle w:val="TableParagraph"/>
              <w:rPr>
                <w:rFonts w:asciiTheme="minorHAnsi" w:hAnsiTheme="minorHAnsi"/>
              </w:rPr>
            </w:pPr>
          </w:p>
          <w:p w:rsidR="008931A3" w:rsidRDefault="008931A3" w:rsidP="00BF2D83">
            <w:pPr>
              <w:pStyle w:val="TableParagraph"/>
              <w:rPr>
                <w:rFonts w:asciiTheme="minorHAnsi" w:hAnsiTheme="minorHAnsi"/>
              </w:rPr>
            </w:pPr>
            <w:r>
              <w:rPr>
                <w:rFonts w:asciiTheme="minorHAnsi" w:hAnsiTheme="minorHAnsi"/>
              </w:rPr>
              <w:t>OAA</w:t>
            </w:r>
            <w:r w:rsidR="004228B9">
              <w:rPr>
                <w:rFonts w:asciiTheme="minorHAnsi" w:hAnsiTheme="minorHAnsi"/>
              </w:rPr>
              <w:t xml:space="preserve"> specialists from Surrey Outdoor Learning</w:t>
            </w:r>
            <w:r>
              <w:rPr>
                <w:rFonts w:asciiTheme="minorHAnsi" w:hAnsiTheme="minorHAnsi"/>
              </w:rPr>
              <w:t xml:space="preserve"> </w:t>
            </w:r>
            <w:r w:rsidR="003F4500">
              <w:rPr>
                <w:rFonts w:asciiTheme="minorHAnsi" w:hAnsiTheme="minorHAnsi"/>
              </w:rPr>
              <w:t>delivered whole school staff training</w:t>
            </w:r>
            <w:r>
              <w:rPr>
                <w:rFonts w:asciiTheme="minorHAnsi" w:hAnsiTheme="minorHAnsi"/>
              </w:rPr>
              <w:t>.</w:t>
            </w:r>
            <w:r w:rsidR="004228B9">
              <w:rPr>
                <w:rFonts w:asciiTheme="minorHAnsi" w:hAnsiTheme="minorHAnsi"/>
              </w:rPr>
              <w:t xml:space="preserve"> </w:t>
            </w:r>
            <w:r w:rsidR="003F4500">
              <w:rPr>
                <w:rFonts w:asciiTheme="minorHAnsi" w:hAnsiTheme="minorHAnsi"/>
              </w:rPr>
              <w:t xml:space="preserve">This was carried over to the first INSET day of the Autumn term. </w:t>
            </w:r>
            <w:r w:rsidR="004228B9">
              <w:rPr>
                <w:rFonts w:asciiTheme="minorHAnsi" w:hAnsiTheme="minorHAnsi"/>
              </w:rPr>
              <w:t>This will be incorporated into our curriculum.</w:t>
            </w:r>
          </w:p>
          <w:p w:rsidR="003F4500" w:rsidRDefault="003F4500" w:rsidP="00BF2D83">
            <w:pPr>
              <w:pStyle w:val="TableParagraph"/>
              <w:rPr>
                <w:rFonts w:asciiTheme="minorHAnsi" w:hAnsiTheme="minorHAnsi"/>
              </w:rPr>
            </w:pPr>
          </w:p>
          <w:p w:rsidR="004228B9" w:rsidRDefault="004228B9" w:rsidP="00BF2D83">
            <w:pPr>
              <w:pStyle w:val="TableParagraph"/>
              <w:rPr>
                <w:rFonts w:asciiTheme="minorHAnsi" w:hAnsiTheme="minorHAnsi"/>
              </w:rPr>
            </w:pPr>
            <w:r>
              <w:rPr>
                <w:rFonts w:asciiTheme="minorHAnsi" w:hAnsiTheme="minorHAnsi"/>
              </w:rPr>
              <w:t>Dance didn’t take place due to visitor restrictions in school.</w:t>
            </w:r>
          </w:p>
          <w:p w:rsidR="008931A3" w:rsidRDefault="008931A3" w:rsidP="00BF2D83">
            <w:pPr>
              <w:pStyle w:val="TableParagraph"/>
              <w:rPr>
                <w:rFonts w:asciiTheme="minorHAnsi" w:hAnsiTheme="minorHAnsi"/>
              </w:rPr>
            </w:pPr>
          </w:p>
          <w:p w:rsidR="008931A3" w:rsidRPr="008931A3" w:rsidRDefault="004228B9" w:rsidP="00BF2D83">
            <w:pPr>
              <w:pStyle w:val="TableParagraph"/>
              <w:rPr>
                <w:rFonts w:asciiTheme="minorHAnsi" w:hAnsiTheme="minorHAnsi"/>
              </w:rPr>
            </w:pPr>
            <w:r>
              <w:rPr>
                <w:rFonts w:asciiTheme="minorHAnsi" w:hAnsiTheme="minorHAnsi"/>
              </w:rPr>
              <w:t>Didn’t take place due to visitor restrictions in school.</w:t>
            </w:r>
          </w:p>
        </w:tc>
        <w:tc>
          <w:tcPr>
            <w:tcW w:w="2997" w:type="dxa"/>
          </w:tcPr>
          <w:p w:rsidR="00C2051F" w:rsidRDefault="00C2051F"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Pr="006C7B66" w:rsidRDefault="006C7B66" w:rsidP="002E4E95">
            <w:pPr>
              <w:pStyle w:val="TableParagraph"/>
              <w:rPr>
                <w:rFonts w:asciiTheme="minorHAnsi" w:hAnsiTheme="minorHAnsi" w:cstheme="minorHAnsi"/>
              </w:rPr>
            </w:pPr>
            <w:r w:rsidRPr="006C7B66">
              <w:rPr>
                <w:rFonts w:asciiTheme="minorHAnsi" w:hAnsiTheme="minorHAnsi" w:cstheme="minorHAnsi"/>
              </w:rPr>
              <w:t>We will continue to retain our Star Mark as it helps keep us informed in our provision and actions for further improvement.</w:t>
            </w:r>
          </w:p>
          <w:p w:rsidR="006C7B66" w:rsidRDefault="006C7B66" w:rsidP="002E4E95">
            <w:pPr>
              <w:pStyle w:val="TableParagraph"/>
              <w:rPr>
                <w:rFonts w:ascii="Times New Roman"/>
                <w:sz w:val="24"/>
              </w:rPr>
            </w:pPr>
          </w:p>
          <w:p w:rsidR="006C7B66" w:rsidRDefault="006C7B66" w:rsidP="002E4E95">
            <w:pPr>
              <w:pStyle w:val="TableParagraph"/>
              <w:rPr>
                <w:rFonts w:ascii="Times New Roman"/>
                <w:sz w:val="24"/>
              </w:rPr>
            </w:pPr>
          </w:p>
          <w:p w:rsidR="006C7B66" w:rsidRPr="006C7B66" w:rsidRDefault="006C7B66" w:rsidP="006C7B66">
            <w:pPr>
              <w:pStyle w:val="TableParagraph"/>
              <w:rPr>
                <w:rFonts w:asciiTheme="minorHAnsi" w:hAnsiTheme="minorHAnsi" w:cstheme="minorHAnsi"/>
              </w:rPr>
            </w:pPr>
            <w:r w:rsidRPr="006C7B66">
              <w:rPr>
                <w:rFonts w:asciiTheme="minorHAnsi" w:hAnsiTheme="minorHAnsi" w:cstheme="minorHAnsi"/>
              </w:rPr>
              <w:t>On-going as this is part of our school development plan</w:t>
            </w:r>
            <w:r>
              <w:rPr>
                <w:rFonts w:asciiTheme="minorHAnsi" w:hAnsiTheme="minorHAnsi" w:cstheme="minorHAnsi"/>
              </w:rPr>
              <w:t>. Well received by staff and already evident in some daily practice, it will take approximately 2 years to embed completely in our curriculum.</w:t>
            </w:r>
          </w:p>
        </w:tc>
      </w:tr>
      <w:tr w:rsidR="00C2051F" w:rsidTr="00AC5CD1">
        <w:trPr>
          <w:trHeight w:val="380"/>
        </w:trPr>
        <w:tc>
          <w:tcPr>
            <w:tcW w:w="12312" w:type="dxa"/>
            <w:gridSpan w:val="6"/>
            <w:vMerge w:val="restart"/>
          </w:tcPr>
          <w:p w:rsidR="00C2051F" w:rsidRDefault="00C2051F" w:rsidP="002E4E95">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2997" w:type="dxa"/>
          </w:tcPr>
          <w:p w:rsidR="00C2051F" w:rsidRDefault="00C2051F" w:rsidP="002E4E95">
            <w:pPr>
              <w:pStyle w:val="TableParagraph"/>
              <w:spacing w:line="257" w:lineRule="exact"/>
              <w:ind w:left="18"/>
              <w:rPr>
                <w:sz w:val="24"/>
              </w:rPr>
            </w:pPr>
            <w:r>
              <w:rPr>
                <w:color w:val="231F20"/>
                <w:sz w:val="24"/>
              </w:rPr>
              <w:t>Percentage of total allocation:</w:t>
            </w:r>
          </w:p>
        </w:tc>
      </w:tr>
      <w:tr w:rsidR="00C2051F" w:rsidTr="00AC5CD1">
        <w:trPr>
          <w:trHeight w:val="280"/>
        </w:trPr>
        <w:tc>
          <w:tcPr>
            <w:tcW w:w="12312" w:type="dxa"/>
            <w:gridSpan w:val="6"/>
            <w:vMerge/>
            <w:tcBorders>
              <w:top w:val="nil"/>
            </w:tcBorders>
          </w:tcPr>
          <w:p w:rsidR="00C2051F" w:rsidRDefault="00C2051F" w:rsidP="002E4E95">
            <w:pPr>
              <w:rPr>
                <w:sz w:val="2"/>
                <w:szCs w:val="2"/>
              </w:rPr>
            </w:pPr>
          </w:p>
        </w:tc>
        <w:tc>
          <w:tcPr>
            <w:tcW w:w="2997" w:type="dxa"/>
          </w:tcPr>
          <w:p w:rsidR="00C2051F" w:rsidRDefault="00C2051F" w:rsidP="002E4E95">
            <w:pPr>
              <w:pStyle w:val="TableParagraph"/>
              <w:spacing w:line="257" w:lineRule="exact"/>
              <w:jc w:val="center"/>
              <w:rPr>
                <w:sz w:val="24"/>
              </w:rPr>
            </w:pPr>
            <w:r>
              <w:rPr>
                <w:color w:val="231F20"/>
                <w:sz w:val="24"/>
              </w:rPr>
              <w:t>%</w:t>
            </w:r>
          </w:p>
        </w:tc>
      </w:tr>
      <w:tr w:rsidR="00C2051F" w:rsidTr="0063374E">
        <w:trPr>
          <w:trHeight w:val="580"/>
        </w:trPr>
        <w:tc>
          <w:tcPr>
            <w:tcW w:w="3706" w:type="dxa"/>
            <w:gridSpan w:val="2"/>
          </w:tcPr>
          <w:p w:rsidR="00C2051F" w:rsidRDefault="00C2051F" w:rsidP="002E4E95">
            <w:pPr>
              <w:pStyle w:val="TableParagraph"/>
              <w:spacing w:line="255" w:lineRule="exact"/>
              <w:ind w:left="18"/>
              <w:rPr>
                <w:sz w:val="24"/>
              </w:rPr>
            </w:pPr>
            <w:r>
              <w:rPr>
                <w:color w:val="231F20"/>
                <w:sz w:val="24"/>
              </w:rPr>
              <w:lastRenderedPageBreak/>
              <w:t>School focus with clarity on intended</w:t>
            </w:r>
          </w:p>
          <w:p w:rsidR="00C2051F" w:rsidRDefault="00C2051F" w:rsidP="002E4E95">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2E4E95">
            <w:pPr>
              <w:pStyle w:val="TableParagraph"/>
              <w:spacing w:line="257" w:lineRule="exact"/>
              <w:ind w:left="18"/>
              <w:rPr>
                <w:sz w:val="24"/>
              </w:rPr>
            </w:pPr>
            <w:r>
              <w:rPr>
                <w:color w:val="231F20"/>
                <w:sz w:val="24"/>
              </w:rPr>
              <w:t>Actions to achieve:</w:t>
            </w:r>
          </w:p>
        </w:tc>
        <w:tc>
          <w:tcPr>
            <w:tcW w:w="1605" w:type="dxa"/>
            <w:gridSpan w:val="2"/>
          </w:tcPr>
          <w:p w:rsidR="00C2051F" w:rsidRDefault="00C2051F" w:rsidP="002E4E95">
            <w:pPr>
              <w:pStyle w:val="TableParagraph"/>
              <w:spacing w:line="255" w:lineRule="exact"/>
              <w:ind w:left="18"/>
              <w:rPr>
                <w:sz w:val="24"/>
              </w:rPr>
            </w:pPr>
            <w:r>
              <w:rPr>
                <w:color w:val="231F20"/>
                <w:sz w:val="24"/>
              </w:rPr>
              <w:t>Funding</w:t>
            </w:r>
          </w:p>
          <w:p w:rsidR="00C2051F" w:rsidRDefault="00C2051F" w:rsidP="002E4E95">
            <w:pPr>
              <w:pStyle w:val="TableParagraph"/>
              <w:spacing w:line="290" w:lineRule="exact"/>
              <w:ind w:left="18"/>
              <w:rPr>
                <w:sz w:val="24"/>
              </w:rPr>
            </w:pPr>
            <w:r>
              <w:rPr>
                <w:color w:val="231F20"/>
                <w:sz w:val="24"/>
              </w:rPr>
              <w:t>allocated:</w:t>
            </w:r>
          </w:p>
        </w:tc>
        <w:tc>
          <w:tcPr>
            <w:tcW w:w="3543" w:type="dxa"/>
          </w:tcPr>
          <w:p w:rsidR="00C2051F" w:rsidRDefault="00C2051F" w:rsidP="002E4E95">
            <w:pPr>
              <w:pStyle w:val="TableParagraph"/>
              <w:spacing w:line="257" w:lineRule="exact"/>
              <w:ind w:left="18"/>
              <w:rPr>
                <w:sz w:val="24"/>
              </w:rPr>
            </w:pPr>
            <w:r>
              <w:rPr>
                <w:color w:val="231F20"/>
                <w:sz w:val="24"/>
              </w:rPr>
              <w:t>Evidence and impact:</w:t>
            </w:r>
          </w:p>
        </w:tc>
        <w:tc>
          <w:tcPr>
            <w:tcW w:w="2997" w:type="dxa"/>
          </w:tcPr>
          <w:p w:rsidR="00C2051F" w:rsidRDefault="00C2051F" w:rsidP="002E4E95">
            <w:pPr>
              <w:pStyle w:val="TableParagraph"/>
              <w:spacing w:line="255" w:lineRule="exact"/>
              <w:ind w:left="18"/>
              <w:rPr>
                <w:sz w:val="24"/>
              </w:rPr>
            </w:pPr>
            <w:r>
              <w:rPr>
                <w:color w:val="231F20"/>
                <w:sz w:val="24"/>
              </w:rPr>
              <w:t>Sustainability and suggested</w:t>
            </w:r>
          </w:p>
          <w:p w:rsidR="00C2051F" w:rsidRDefault="00C2051F" w:rsidP="002E4E95">
            <w:pPr>
              <w:pStyle w:val="TableParagraph"/>
              <w:spacing w:line="290" w:lineRule="exact"/>
              <w:ind w:left="18"/>
              <w:rPr>
                <w:sz w:val="24"/>
              </w:rPr>
            </w:pPr>
            <w:r>
              <w:rPr>
                <w:color w:val="231F20"/>
                <w:sz w:val="24"/>
              </w:rPr>
              <w:t>next steps:</w:t>
            </w:r>
          </w:p>
        </w:tc>
      </w:tr>
      <w:tr w:rsidR="00C2051F" w:rsidTr="0063374E">
        <w:trPr>
          <w:trHeight w:val="1256"/>
        </w:trPr>
        <w:tc>
          <w:tcPr>
            <w:tcW w:w="3706" w:type="dxa"/>
            <w:gridSpan w:val="2"/>
          </w:tcPr>
          <w:p w:rsidR="003339D4" w:rsidRDefault="00AC5CD1" w:rsidP="002E4E95">
            <w:pPr>
              <w:pStyle w:val="TableParagraph"/>
              <w:rPr>
                <w:rFonts w:asciiTheme="minorHAnsi" w:hAnsiTheme="minorHAnsi"/>
              </w:rPr>
            </w:pPr>
            <w:r>
              <w:rPr>
                <w:rFonts w:asciiTheme="minorHAnsi" w:hAnsiTheme="minorHAnsi"/>
              </w:rPr>
              <w:t>Teachers’ knowledge and skills up to date in all areas of the PE curriculum to teach consistently ‘good’ PE lessons.</w:t>
            </w:r>
          </w:p>
          <w:p w:rsidR="00AC5CD1" w:rsidRPr="00E5361E" w:rsidRDefault="00AC5CD1" w:rsidP="002E4E95">
            <w:pPr>
              <w:pStyle w:val="TableParagraph"/>
              <w:rPr>
                <w:rFonts w:asciiTheme="minorHAnsi" w:hAnsiTheme="minorHAnsi"/>
              </w:rPr>
            </w:pPr>
            <w:r>
              <w:rPr>
                <w:rFonts w:asciiTheme="minorHAnsi" w:hAnsiTheme="minorHAnsi"/>
              </w:rPr>
              <w:t>Attainment and progression to be evident in all pupils.</w:t>
            </w:r>
          </w:p>
          <w:p w:rsidR="003339D4" w:rsidRDefault="003339D4" w:rsidP="002E4E95">
            <w:pPr>
              <w:pStyle w:val="TableParagraph"/>
              <w:rPr>
                <w:rFonts w:asciiTheme="minorHAnsi" w:hAnsiTheme="minorHAnsi"/>
              </w:rPr>
            </w:pPr>
          </w:p>
          <w:p w:rsidR="00AC5CD1" w:rsidRDefault="00AC5CD1" w:rsidP="002E4E95">
            <w:pPr>
              <w:pStyle w:val="TableParagraph"/>
              <w:rPr>
                <w:rFonts w:asciiTheme="minorHAnsi" w:hAnsiTheme="minorHAnsi"/>
              </w:rPr>
            </w:pPr>
          </w:p>
          <w:p w:rsidR="00AC5CD1" w:rsidRDefault="00AC5CD1" w:rsidP="002E4E95">
            <w:pPr>
              <w:pStyle w:val="TableParagraph"/>
              <w:rPr>
                <w:rFonts w:asciiTheme="minorHAnsi" w:hAnsiTheme="minorHAnsi"/>
              </w:rPr>
            </w:pPr>
          </w:p>
          <w:p w:rsidR="00AC5CD1" w:rsidRDefault="00AC5CD1" w:rsidP="002E4E95">
            <w:pPr>
              <w:pStyle w:val="TableParagraph"/>
              <w:rPr>
                <w:rFonts w:asciiTheme="minorHAnsi" w:hAnsiTheme="minorHAnsi"/>
              </w:rPr>
            </w:pPr>
          </w:p>
          <w:p w:rsidR="00AC5CD1" w:rsidRPr="00E5361E" w:rsidRDefault="00AC5CD1" w:rsidP="002E4E95">
            <w:pPr>
              <w:pStyle w:val="TableParagraph"/>
              <w:rPr>
                <w:rFonts w:asciiTheme="minorHAnsi" w:hAnsiTheme="minorHAnsi"/>
              </w:rPr>
            </w:pPr>
          </w:p>
          <w:p w:rsidR="003339D4" w:rsidRPr="00E5361E" w:rsidRDefault="00AC5CD1" w:rsidP="002E4E95">
            <w:pPr>
              <w:pStyle w:val="TableParagraph"/>
              <w:rPr>
                <w:rFonts w:asciiTheme="minorHAnsi" w:hAnsiTheme="minorHAnsi"/>
              </w:rPr>
            </w:pPr>
            <w:r>
              <w:rPr>
                <w:rFonts w:asciiTheme="minorHAnsi" w:hAnsiTheme="minorHAnsi"/>
              </w:rPr>
              <w:t>PE leader informed and up to date with developments in her subject to ensure accurate judgements of teaching and learning and that the school can maximize physical and sporting opportunities in Surrey.</w:t>
            </w:r>
          </w:p>
          <w:p w:rsidR="00CD2F8D" w:rsidRPr="00E5361E" w:rsidRDefault="00CD2F8D" w:rsidP="002E4E95">
            <w:pPr>
              <w:pStyle w:val="TableParagraph"/>
              <w:rPr>
                <w:rFonts w:asciiTheme="minorHAnsi" w:hAnsiTheme="minorHAnsi"/>
              </w:rPr>
            </w:pPr>
          </w:p>
          <w:p w:rsidR="0072245D" w:rsidRPr="00E5361E" w:rsidRDefault="0072245D" w:rsidP="002E4E95">
            <w:pPr>
              <w:pStyle w:val="TableParagraph"/>
              <w:rPr>
                <w:rFonts w:asciiTheme="minorHAnsi" w:hAnsiTheme="minorHAnsi"/>
              </w:rPr>
            </w:pPr>
          </w:p>
          <w:p w:rsidR="002670A8" w:rsidRPr="00E5361E" w:rsidRDefault="002670A8" w:rsidP="002E4E95">
            <w:pPr>
              <w:pStyle w:val="TableParagraph"/>
              <w:rPr>
                <w:rFonts w:asciiTheme="minorHAnsi" w:hAnsiTheme="minorHAnsi"/>
              </w:rPr>
            </w:pPr>
          </w:p>
        </w:tc>
        <w:tc>
          <w:tcPr>
            <w:tcW w:w="3458" w:type="dxa"/>
          </w:tcPr>
          <w:p w:rsidR="002670A8" w:rsidRPr="00E5361E" w:rsidRDefault="002670A8" w:rsidP="002670A8">
            <w:pPr>
              <w:pStyle w:val="TableParagraph"/>
              <w:rPr>
                <w:rFonts w:asciiTheme="minorHAnsi" w:hAnsiTheme="minorHAnsi"/>
              </w:rPr>
            </w:pPr>
            <w:r w:rsidRPr="006C6CE9">
              <w:rPr>
                <w:rFonts w:asciiTheme="minorHAnsi" w:eastAsia="Times New Roman" w:hAnsiTheme="minorHAnsi" w:cs="Arial"/>
                <w:highlight w:val="green"/>
              </w:rPr>
              <w:t>Audit teachers</w:t>
            </w:r>
            <w:r w:rsidR="00E5361E" w:rsidRPr="006C6CE9">
              <w:rPr>
                <w:rFonts w:asciiTheme="minorHAnsi" w:eastAsia="Times New Roman" w:hAnsiTheme="minorHAnsi" w:cs="Arial"/>
                <w:highlight w:val="green"/>
              </w:rPr>
              <w:t>’</w:t>
            </w:r>
            <w:r w:rsidRPr="006C6CE9">
              <w:rPr>
                <w:rFonts w:asciiTheme="minorHAnsi" w:eastAsia="Times New Roman" w:hAnsiTheme="minorHAnsi" w:cs="Arial"/>
                <w:highlight w:val="green"/>
              </w:rPr>
              <w:t xml:space="preserve"> skill</w:t>
            </w:r>
            <w:r w:rsidR="00E5361E" w:rsidRPr="006C6CE9">
              <w:rPr>
                <w:rFonts w:asciiTheme="minorHAnsi" w:eastAsia="Times New Roman" w:hAnsiTheme="minorHAnsi" w:cs="Arial"/>
                <w:highlight w:val="green"/>
              </w:rPr>
              <w:t>s</w:t>
            </w:r>
            <w:r w:rsidRPr="006C6CE9">
              <w:rPr>
                <w:rFonts w:asciiTheme="minorHAnsi" w:eastAsia="Times New Roman" w:hAnsiTheme="minorHAnsi" w:cs="Arial"/>
                <w:highlight w:val="green"/>
              </w:rPr>
              <w:t xml:space="preserve"> gaps in PE. </w:t>
            </w:r>
            <w:r w:rsidRPr="006C6CE9">
              <w:rPr>
                <w:rFonts w:asciiTheme="minorHAnsi" w:hAnsiTheme="minorHAnsi"/>
                <w:highlight w:val="green"/>
              </w:rPr>
              <w:t xml:space="preserve">Plan training opportunities and feedback sessions with </w:t>
            </w:r>
            <w:r w:rsidR="00E5361E" w:rsidRPr="006C6CE9">
              <w:rPr>
                <w:rFonts w:asciiTheme="minorHAnsi" w:hAnsiTheme="minorHAnsi"/>
                <w:highlight w:val="green"/>
              </w:rPr>
              <w:t>Planet Education</w:t>
            </w:r>
            <w:r w:rsidRPr="006C6CE9">
              <w:rPr>
                <w:rFonts w:asciiTheme="minorHAnsi" w:hAnsiTheme="minorHAnsi"/>
                <w:highlight w:val="green"/>
              </w:rPr>
              <w:t xml:space="preserve"> and staff</w:t>
            </w:r>
          </w:p>
          <w:p w:rsidR="002670A8" w:rsidRPr="00E5361E" w:rsidRDefault="002670A8" w:rsidP="002670A8">
            <w:pPr>
              <w:rPr>
                <w:rFonts w:asciiTheme="minorHAnsi" w:eastAsia="Times New Roman" w:hAnsiTheme="minorHAnsi" w:cs="Arial"/>
              </w:rPr>
            </w:pPr>
          </w:p>
          <w:p w:rsidR="00CD2F8D" w:rsidRDefault="00CD2F8D" w:rsidP="002670A8">
            <w:pPr>
              <w:rPr>
                <w:rFonts w:asciiTheme="minorHAnsi" w:eastAsia="Times New Roman" w:hAnsiTheme="minorHAnsi" w:cs="Arial"/>
              </w:rPr>
            </w:pPr>
          </w:p>
          <w:p w:rsidR="00AC5CD1" w:rsidRDefault="00AC5CD1" w:rsidP="002670A8">
            <w:pPr>
              <w:rPr>
                <w:rFonts w:asciiTheme="minorHAnsi" w:eastAsia="Times New Roman" w:hAnsiTheme="minorHAnsi" w:cs="Arial"/>
              </w:rPr>
            </w:pPr>
          </w:p>
          <w:p w:rsidR="00AC5CD1" w:rsidRDefault="00AC5CD1" w:rsidP="002670A8">
            <w:pPr>
              <w:rPr>
                <w:rFonts w:asciiTheme="minorHAnsi" w:eastAsia="Times New Roman" w:hAnsiTheme="minorHAnsi" w:cs="Arial"/>
              </w:rPr>
            </w:pPr>
          </w:p>
          <w:p w:rsidR="00AC5CD1" w:rsidRDefault="00AC5CD1" w:rsidP="002670A8">
            <w:pPr>
              <w:rPr>
                <w:rFonts w:asciiTheme="minorHAnsi" w:eastAsia="Times New Roman" w:hAnsiTheme="minorHAnsi" w:cs="Arial"/>
              </w:rPr>
            </w:pPr>
          </w:p>
          <w:p w:rsidR="0063246D" w:rsidRPr="00E5361E" w:rsidRDefault="0063246D" w:rsidP="002670A8">
            <w:pPr>
              <w:rPr>
                <w:rFonts w:asciiTheme="minorHAnsi" w:eastAsia="Times New Roman" w:hAnsiTheme="minorHAnsi" w:cs="Arial"/>
              </w:rPr>
            </w:pPr>
          </w:p>
          <w:p w:rsidR="002670A8" w:rsidRPr="00E5361E" w:rsidRDefault="0063246D" w:rsidP="002670A8">
            <w:pPr>
              <w:rPr>
                <w:rFonts w:asciiTheme="minorHAnsi" w:eastAsia="Times New Roman" w:hAnsiTheme="minorHAnsi" w:cs="Arial"/>
              </w:rPr>
            </w:pPr>
            <w:r w:rsidRPr="006C6CE9">
              <w:rPr>
                <w:rFonts w:asciiTheme="minorHAnsi" w:eastAsia="Times New Roman" w:hAnsiTheme="minorHAnsi" w:cs="Arial"/>
                <w:highlight w:val="red"/>
              </w:rPr>
              <w:t>Join Association for Physical Education</w:t>
            </w:r>
          </w:p>
          <w:p w:rsidR="002670A8" w:rsidRDefault="002670A8" w:rsidP="002670A8">
            <w:pPr>
              <w:pStyle w:val="TableParagraph"/>
              <w:rPr>
                <w:rFonts w:asciiTheme="minorHAnsi" w:eastAsia="Times New Roman" w:hAnsiTheme="minorHAnsi" w:cs="Arial"/>
                <w:b/>
              </w:rPr>
            </w:pPr>
          </w:p>
          <w:p w:rsidR="00AC5CD1" w:rsidRDefault="00AC5CD1" w:rsidP="002670A8">
            <w:pPr>
              <w:pStyle w:val="TableParagraph"/>
              <w:rPr>
                <w:rFonts w:asciiTheme="minorHAnsi" w:eastAsia="Times New Roman" w:hAnsiTheme="minorHAnsi" w:cs="Arial"/>
                <w:b/>
              </w:rPr>
            </w:pPr>
          </w:p>
          <w:p w:rsidR="00DC36F4" w:rsidRPr="00DC36F4" w:rsidRDefault="00DC36F4" w:rsidP="002670A8">
            <w:pPr>
              <w:pStyle w:val="TableParagraph"/>
              <w:rPr>
                <w:rFonts w:asciiTheme="minorHAnsi" w:eastAsia="Times New Roman" w:hAnsiTheme="minorHAnsi" w:cs="Arial"/>
              </w:rPr>
            </w:pPr>
            <w:r w:rsidRPr="006C6CE9">
              <w:rPr>
                <w:rFonts w:asciiTheme="minorHAnsi" w:eastAsia="Times New Roman" w:hAnsiTheme="minorHAnsi" w:cs="Arial"/>
                <w:highlight w:val="green"/>
              </w:rPr>
              <w:t>PE Monitoring time</w:t>
            </w:r>
          </w:p>
          <w:p w:rsidR="00AC5CD1" w:rsidRDefault="00AC5CD1" w:rsidP="002670A8">
            <w:pPr>
              <w:pStyle w:val="TableParagraph"/>
              <w:rPr>
                <w:rFonts w:asciiTheme="minorHAnsi" w:eastAsia="Times New Roman" w:hAnsiTheme="minorHAnsi" w:cs="Arial"/>
                <w:b/>
              </w:rPr>
            </w:pPr>
          </w:p>
          <w:p w:rsidR="002670A8" w:rsidRPr="006C6CE9" w:rsidRDefault="002670A8" w:rsidP="002670A8">
            <w:pPr>
              <w:adjustRightInd w:val="0"/>
              <w:rPr>
                <w:rFonts w:asciiTheme="minorHAnsi" w:hAnsiTheme="minorHAnsi" w:cs="Arial"/>
                <w:highlight w:val="yellow"/>
              </w:rPr>
            </w:pPr>
            <w:r w:rsidRPr="006C6CE9">
              <w:rPr>
                <w:rFonts w:asciiTheme="minorHAnsi" w:hAnsiTheme="minorHAnsi" w:cs="Arial"/>
                <w:highlight w:val="yellow"/>
              </w:rPr>
              <w:t>Provide PE and school sport related training and development</w:t>
            </w:r>
          </w:p>
          <w:p w:rsidR="002670A8" w:rsidRPr="00E5361E" w:rsidRDefault="002670A8" w:rsidP="002670A8">
            <w:pPr>
              <w:pStyle w:val="TableParagraph"/>
              <w:rPr>
                <w:rFonts w:asciiTheme="minorHAnsi" w:hAnsiTheme="minorHAnsi"/>
              </w:rPr>
            </w:pPr>
            <w:r w:rsidRPr="006C6CE9">
              <w:rPr>
                <w:rFonts w:asciiTheme="minorHAnsi" w:hAnsiTheme="minorHAnsi" w:cs="Arial"/>
                <w:highlight w:val="yellow"/>
              </w:rPr>
              <w:t>opportunities for our staff</w:t>
            </w:r>
          </w:p>
        </w:tc>
        <w:tc>
          <w:tcPr>
            <w:tcW w:w="1605" w:type="dxa"/>
            <w:gridSpan w:val="2"/>
          </w:tcPr>
          <w:p w:rsidR="003F289C" w:rsidRDefault="00AC5CD1" w:rsidP="002E4E95">
            <w:pPr>
              <w:pStyle w:val="TableParagraph"/>
              <w:rPr>
                <w:rFonts w:asciiTheme="minorHAnsi" w:hAnsiTheme="minorHAnsi"/>
                <w:sz w:val="24"/>
              </w:rPr>
            </w:pPr>
            <w:r>
              <w:rPr>
                <w:rFonts w:asciiTheme="minorHAnsi" w:hAnsiTheme="minorHAnsi"/>
                <w:sz w:val="24"/>
              </w:rPr>
              <w:t xml:space="preserve">Release teachers for training time £180 </w:t>
            </w:r>
          </w:p>
          <w:p w:rsidR="00E64451" w:rsidRDefault="00453314" w:rsidP="002E4E95">
            <w:pPr>
              <w:pStyle w:val="TableParagraph"/>
              <w:rPr>
                <w:rFonts w:asciiTheme="minorHAnsi" w:hAnsiTheme="minorHAnsi"/>
                <w:sz w:val="24"/>
              </w:rPr>
            </w:pPr>
            <w:r>
              <w:rPr>
                <w:rFonts w:asciiTheme="minorHAnsi" w:hAnsiTheme="minorHAnsi"/>
                <w:sz w:val="24"/>
              </w:rPr>
              <w:t xml:space="preserve">Summer term </w:t>
            </w:r>
            <w:r w:rsidR="0068152A" w:rsidRPr="0049273A">
              <w:rPr>
                <w:rFonts w:asciiTheme="minorHAnsi" w:hAnsiTheme="minorHAnsi"/>
                <w:sz w:val="24"/>
              </w:rPr>
              <w:t>£1752</w:t>
            </w:r>
          </w:p>
          <w:p w:rsidR="00453314" w:rsidRDefault="006769E6" w:rsidP="002E4E95">
            <w:pPr>
              <w:pStyle w:val="TableParagraph"/>
              <w:rPr>
                <w:rFonts w:asciiTheme="minorHAnsi" w:hAnsiTheme="minorHAnsi"/>
                <w:sz w:val="24"/>
              </w:rPr>
            </w:pPr>
            <w:r>
              <w:rPr>
                <w:rFonts w:asciiTheme="minorHAnsi" w:hAnsiTheme="minorHAnsi"/>
                <w:sz w:val="24"/>
              </w:rPr>
              <w:t>Autumn</w:t>
            </w:r>
            <w:r w:rsidR="0068152A">
              <w:rPr>
                <w:rFonts w:asciiTheme="minorHAnsi" w:hAnsiTheme="minorHAnsi"/>
                <w:sz w:val="24"/>
              </w:rPr>
              <w:t>£ 1898 S</w:t>
            </w:r>
            <w:r w:rsidR="00453314">
              <w:rPr>
                <w:rFonts w:asciiTheme="minorHAnsi" w:hAnsiTheme="minorHAnsi"/>
                <w:sz w:val="24"/>
              </w:rPr>
              <w:t>pring term</w:t>
            </w:r>
            <w:r w:rsidR="0068152A">
              <w:rPr>
                <w:rFonts w:asciiTheme="minorHAnsi" w:hAnsiTheme="minorHAnsi"/>
                <w:sz w:val="24"/>
              </w:rPr>
              <w:t xml:space="preserve"> £1898</w:t>
            </w:r>
          </w:p>
          <w:p w:rsidR="00453314" w:rsidRDefault="00453314" w:rsidP="002E4E95">
            <w:pPr>
              <w:pStyle w:val="TableParagraph"/>
              <w:rPr>
                <w:rFonts w:asciiTheme="minorHAnsi" w:hAnsiTheme="minorHAnsi"/>
                <w:sz w:val="24"/>
              </w:rPr>
            </w:pPr>
          </w:p>
          <w:p w:rsidR="004C31CD" w:rsidRDefault="004C31CD" w:rsidP="002E4E95">
            <w:pPr>
              <w:pStyle w:val="TableParagraph"/>
              <w:rPr>
                <w:rFonts w:asciiTheme="minorHAnsi" w:hAnsiTheme="minorHAnsi"/>
                <w:sz w:val="24"/>
              </w:rPr>
            </w:pPr>
            <w:r>
              <w:rPr>
                <w:rFonts w:asciiTheme="minorHAnsi" w:hAnsiTheme="minorHAnsi"/>
                <w:sz w:val="24"/>
              </w:rPr>
              <w:t xml:space="preserve">Total = </w:t>
            </w:r>
            <w:r w:rsidR="008D2E7F">
              <w:rPr>
                <w:rFonts w:asciiTheme="minorHAnsi" w:hAnsiTheme="minorHAnsi"/>
                <w:sz w:val="24"/>
              </w:rPr>
              <w:t>£</w:t>
            </w:r>
            <w:r w:rsidR="0068152A">
              <w:rPr>
                <w:rFonts w:asciiTheme="minorHAnsi" w:hAnsiTheme="minorHAnsi"/>
                <w:sz w:val="24"/>
              </w:rPr>
              <w:t>5,548</w:t>
            </w:r>
          </w:p>
          <w:p w:rsidR="00AC5CD1" w:rsidRDefault="0063246D" w:rsidP="002E4E95">
            <w:pPr>
              <w:pStyle w:val="TableParagraph"/>
              <w:rPr>
                <w:rFonts w:asciiTheme="minorHAnsi" w:hAnsiTheme="minorHAnsi"/>
                <w:sz w:val="24"/>
              </w:rPr>
            </w:pPr>
            <w:r>
              <w:rPr>
                <w:rFonts w:asciiTheme="minorHAnsi" w:hAnsiTheme="minorHAnsi"/>
                <w:sz w:val="24"/>
              </w:rPr>
              <w:t>£95.00</w:t>
            </w:r>
          </w:p>
          <w:p w:rsidR="00AC5CD1" w:rsidRDefault="00AC5CD1" w:rsidP="002E4E95">
            <w:pPr>
              <w:pStyle w:val="TableParagraph"/>
              <w:rPr>
                <w:rFonts w:asciiTheme="minorHAnsi" w:hAnsiTheme="minorHAnsi"/>
                <w:sz w:val="24"/>
              </w:rPr>
            </w:pPr>
          </w:p>
          <w:p w:rsidR="00312CE4" w:rsidRDefault="00312CE4" w:rsidP="002E4E95">
            <w:pPr>
              <w:pStyle w:val="TableParagraph"/>
              <w:rPr>
                <w:rFonts w:asciiTheme="minorHAnsi" w:hAnsiTheme="minorHAnsi"/>
                <w:sz w:val="24"/>
              </w:rPr>
            </w:pPr>
          </w:p>
          <w:p w:rsidR="00AC5CD1" w:rsidRDefault="00AC5CD1" w:rsidP="002E4E95">
            <w:pPr>
              <w:pStyle w:val="TableParagraph"/>
              <w:rPr>
                <w:rFonts w:asciiTheme="minorHAnsi" w:hAnsiTheme="minorHAnsi"/>
                <w:sz w:val="24"/>
              </w:rPr>
            </w:pPr>
            <w:r>
              <w:rPr>
                <w:rFonts w:asciiTheme="minorHAnsi" w:hAnsiTheme="minorHAnsi"/>
                <w:sz w:val="24"/>
              </w:rPr>
              <w:t>£180 cover</w:t>
            </w:r>
          </w:p>
          <w:p w:rsidR="00AC5CD1" w:rsidRDefault="00AC5CD1" w:rsidP="002E4E95">
            <w:pPr>
              <w:pStyle w:val="TableParagraph"/>
              <w:rPr>
                <w:rFonts w:asciiTheme="minorHAnsi" w:hAnsiTheme="minorHAnsi"/>
                <w:sz w:val="24"/>
              </w:rPr>
            </w:pPr>
          </w:p>
          <w:p w:rsidR="008F1307" w:rsidRDefault="008F1307" w:rsidP="002E4E95">
            <w:pPr>
              <w:pStyle w:val="TableParagraph"/>
              <w:rPr>
                <w:rFonts w:asciiTheme="minorHAnsi" w:hAnsiTheme="minorHAnsi"/>
                <w:sz w:val="24"/>
              </w:rPr>
            </w:pPr>
          </w:p>
          <w:p w:rsidR="004F3D51" w:rsidRPr="0049750D" w:rsidRDefault="00DC36F4" w:rsidP="003435D1">
            <w:pPr>
              <w:pStyle w:val="TableParagraph"/>
              <w:rPr>
                <w:rFonts w:asciiTheme="minorHAnsi" w:hAnsiTheme="minorHAnsi"/>
                <w:sz w:val="24"/>
              </w:rPr>
            </w:pPr>
            <w:r>
              <w:rPr>
                <w:rFonts w:asciiTheme="minorHAnsi" w:hAnsiTheme="minorHAnsi"/>
                <w:sz w:val="24"/>
              </w:rPr>
              <w:t>£400</w:t>
            </w:r>
          </w:p>
        </w:tc>
        <w:tc>
          <w:tcPr>
            <w:tcW w:w="3543" w:type="dxa"/>
          </w:tcPr>
          <w:p w:rsidR="00BF2D83" w:rsidRDefault="004228B9" w:rsidP="004228B9">
            <w:pPr>
              <w:pStyle w:val="TableParagraph"/>
              <w:rPr>
                <w:rFonts w:asciiTheme="minorHAnsi" w:hAnsiTheme="minorHAnsi"/>
              </w:rPr>
            </w:pPr>
            <w:r w:rsidRPr="004228B9">
              <w:rPr>
                <w:rFonts w:asciiTheme="minorHAnsi" w:hAnsiTheme="minorHAnsi"/>
              </w:rPr>
              <w:t>Two target teachers received training. Gaps in skills knowledge identified and progress reports from Planet Education showed the development of their skills in teaching PE.</w:t>
            </w:r>
          </w:p>
          <w:p w:rsidR="004228B9" w:rsidRDefault="004228B9" w:rsidP="004228B9">
            <w:pPr>
              <w:pStyle w:val="TableParagraph"/>
              <w:rPr>
                <w:rFonts w:asciiTheme="minorHAnsi" w:hAnsiTheme="minorHAnsi"/>
              </w:rPr>
            </w:pPr>
          </w:p>
          <w:p w:rsidR="004228B9" w:rsidRDefault="004228B9" w:rsidP="004228B9">
            <w:pPr>
              <w:pStyle w:val="TableParagraph"/>
              <w:rPr>
                <w:rFonts w:asciiTheme="minorHAnsi" w:hAnsiTheme="minorHAnsi"/>
              </w:rPr>
            </w:pPr>
          </w:p>
          <w:p w:rsidR="004228B9" w:rsidRDefault="004228B9" w:rsidP="004228B9">
            <w:pPr>
              <w:pStyle w:val="TableParagraph"/>
              <w:rPr>
                <w:rFonts w:asciiTheme="minorHAnsi" w:hAnsiTheme="minorHAnsi"/>
              </w:rPr>
            </w:pPr>
          </w:p>
          <w:p w:rsidR="004228B9" w:rsidRDefault="004228B9" w:rsidP="004228B9">
            <w:pPr>
              <w:pStyle w:val="TableParagraph"/>
              <w:rPr>
                <w:rFonts w:asciiTheme="minorHAnsi" w:hAnsiTheme="minorHAnsi"/>
              </w:rPr>
            </w:pPr>
          </w:p>
          <w:p w:rsidR="004228B9" w:rsidRDefault="003435D1" w:rsidP="004228B9">
            <w:pPr>
              <w:pStyle w:val="TableParagraph"/>
              <w:rPr>
                <w:rFonts w:asciiTheme="minorHAnsi" w:hAnsiTheme="minorHAnsi"/>
              </w:rPr>
            </w:pPr>
            <w:r>
              <w:rPr>
                <w:rFonts w:asciiTheme="minorHAnsi" w:hAnsiTheme="minorHAnsi"/>
              </w:rPr>
              <w:t>Did not join</w:t>
            </w:r>
            <w:r w:rsidR="006C6CE9">
              <w:rPr>
                <w:rFonts w:asciiTheme="minorHAnsi" w:hAnsiTheme="minorHAnsi"/>
              </w:rPr>
              <w:t xml:space="preserve"> this year due to l</w:t>
            </w:r>
            <w:r>
              <w:rPr>
                <w:rFonts w:asciiTheme="minorHAnsi" w:hAnsiTheme="minorHAnsi"/>
              </w:rPr>
              <w:t xml:space="preserve">imit on training and events from </w:t>
            </w:r>
            <w:r w:rsidR="006C6CE9">
              <w:rPr>
                <w:rFonts w:asciiTheme="minorHAnsi" w:hAnsiTheme="minorHAnsi"/>
              </w:rPr>
              <w:t>restr</w:t>
            </w:r>
            <w:r>
              <w:rPr>
                <w:rFonts w:asciiTheme="minorHAnsi" w:hAnsiTheme="minorHAnsi"/>
              </w:rPr>
              <w:t>ictions.</w:t>
            </w:r>
          </w:p>
          <w:p w:rsidR="003435D1" w:rsidRDefault="003435D1" w:rsidP="004228B9">
            <w:pPr>
              <w:pStyle w:val="TableParagraph"/>
              <w:rPr>
                <w:rFonts w:asciiTheme="minorHAnsi" w:hAnsiTheme="minorHAnsi"/>
              </w:rPr>
            </w:pPr>
          </w:p>
          <w:p w:rsidR="003435D1" w:rsidRDefault="003435D1" w:rsidP="004228B9">
            <w:pPr>
              <w:pStyle w:val="TableParagraph"/>
              <w:rPr>
                <w:rFonts w:asciiTheme="minorHAnsi" w:hAnsiTheme="minorHAnsi"/>
              </w:rPr>
            </w:pPr>
          </w:p>
          <w:p w:rsidR="004228B9" w:rsidRDefault="004228B9" w:rsidP="004228B9">
            <w:pPr>
              <w:pStyle w:val="TableParagraph"/>
              <w:rPr>
                <w:rFonts w:asciiTheme="minorHAnsi" w:hAnsiTheme="minorHAnsi"/>
              </w:rPr>
            </w:pPr>
            <w:r>
              <w:rPr>
                <w:rFonts w:asciiTheme="minorHAnsi" w:hAnsiTheme="minorHAnsi"/>
              </w:rPr>
              <w:t xml:space="preserve">Unfortunately, all inter school sport was cancelled due to </w:t>
            </w:r>
            <w:proofErr w:type="spellStart"/>
            <w:r>
              <w:rPr>
                <w:rFonts w:asciiTheme="minorHAnsi" w:hAnsiTheme="minorHAnsi"/>
              </w:rPr>
              <w:t>covid</w:t>
            </w:r>
            <w:proofErr w:type="spellEnd"/>
            <w:r>
              <w:rPr>
                <w:rFonts w:asciiTheme="minorHAnsi" w:hAnsiTheme="minorHAnsi"/>
              </w:rPr>
              <w:t xml:space="preserve"> </w:t>
            </w:r>
            <w:r w:rsidR="00466769">
              <w:rPr>
                <w:rFonts w:asciiTheme="minorHAnsi" w:hAnsiTheme="minorHAnsi"/>
              </w:rPr>
              <w:t>restrictions</w:t>
            </w:r>
            <w:r>
              <w:rPr>
                <w:rFonts w:asciiTheme="minorHAnsi" w:hAnsiTheme="minorHAnsi"/>
              </w:rPr>
              <w:t>.</w:t>
            </w:r>
          </w:p>
          <w:p w:rsidR="004228B9" w:rsidRDefault="004228B9" w:rsidP="004228B9">
            <w:pPr>
              <w:pStyle w:val="TableParagraph"/>
              <w:rPr>
                <w:rFonts w:asciiTheme="minorHAnsi" w:hAnsiTheme="minorHAnsi"/>
              </w:rPr>
            </w:pPr>
          </w:p>
          <w:p w:rsidR="004228B9" w:rsidRDefault="004228B9" w:rsidP="004228B9">
            <w:pPr>
              <w:pStyle w:val="TableParagraph"/>
              <w:rPr>
                <w:rFonts w:asciiTheme="minorHAnsi" w:hAnsiTheme="minorHAnsi"/>
              </w:rPr>
            </w:pPr>
          </w:p>
          <w:p w:rsidR="004228B9" w:rsidRDefault="004228B9" w:rsidP="004228B9">
            <w:pPr>
              <w:pStyle w:val="TableParagraph"/>
              <w:rPr>
                <w:rFonts w:asciiTheme="minorHAnsi" w:hAnsiTheme="minorHAnsi"/>
              </w:rPr>
            </w:pPr>
            <w:r>
              <w:rPr>
                <w:rFonts w:asciiTheme="minorHAnsi" w:hAnsiTheme="minorHAnsi"/>
              </w:rPr>
              <w:t>PE Lead observed PE lessons and provided support for NQT and trainee teachers.</w:t>
            </w:r>
          </w:p>
          <w:p w:rsidR="004228B9" w:rsidRPr="004228B9" w:rsidRDefault="004228B9" w:rsidP="003F4500">
            <w:pPr>
              <w:pStyle w:val="TableParagraph"/>
              <w:rPr>
                <w:rFonts w:asciiTheme="minorHAnsi" w:hAnsiTheme="minorHAnsi"/>
              </w:rPr>
            </w:pPr>
          </w:p>
        </w:tc>
        <w:tc>
          <w:tcPr>
            <w:tcW w:w="2997" w:type="dxa"/>
          </w:tcPr>
          <w:p w:rsidR="00330225" w:rsidRPr="003435D1" w:rsidRDefault="006C7B66" w:rsidP="00CD2F8D">
            <w:pPr>
              <w:pStyle w:val="TableParagraph"/>
              <w:rPr>
                <w:rFonts w:asciiTheme="minorHAnsi" w:hAnsiTheme="minorHAnsi" w:cstheme="minorHAnsi"/>
              </w:rPr>
            </w:pPr>
            <w:r w:rsidRPr="003435D1">
              <w:rPr>
                <w:rFonts w:asciiTheme="minorHAnsi" w:hAnsiTheme="minorHAnsi" w:cstheme="minorHAnsi"/>
              </w:rPr>
              <w:t>PE lead will support teac</w:t>
            </w:r>
            <w:r w:rsidR="003435D1">
              <w:rPr>
                <w:rFonts w:asciiTheme="minorHAnsi" w:hAnsiTheme="minorHAnsi" w:cstheme="minorHAnsi"/>
              </w:rPr>
              <w:t xml:space="preserve">hers in gaps in their knowledge </w:t>
            </w:r>
            <w:proofErr w:type="gramStart"/>
            <w:r w:rsidR="003435D1">
              <w:rPr>
                <w:rFonts w:asciiTheme="minorHAnsi" w:hAnsiTheme="minorHAnsi" w:cstheme="minorHAnsi"/>
              </w:rPr>
              <w:t>an</w:t>
            </w:r>
            <w:proofErr w:type="gramEnd"/>
            <w:r w:rsidR="003435D1">
              <w:rPr>
                <w:rFonts w:asciiTheme="minorHAnsi" w:hAnsiTheme="minorHAnsi" w:cstheme="minorHAnsi"/>
              </w:rPr>
              <w:t xml:space="preserve"> training.</w:t>
            </w:r>
          </w:p>
          <w:p w:rsidR="00330225" w:rsidRDefault="00330225" w:rsidP="00CD2F8D">
            <w:pPr>
              <w:pStyle w:val="TableParagraph"/>
              <w:rPr>
                <w:rFonts w:ascii="Times New Roman"/>
                <w:sz w:val="24"/>
              </w:rPr>
            </w:pPr>
          </w:p>
          <w:p w:rsidR="00CD2F8D" w:rsidRPr="00CD2F8D" w:rsidRDefault="00CD2F8D" w:rsidP="00CD2F8D">
            <w:pPr>
              <w:pStyle w:val="TableParagraph"/>
              <w:rPr>
                <w:rFonts w:asciiTheme="minorHAnsi" w:hAnsiTheme="minorHAnsi"/>
              </w:rPr>
            </w:pPr>
          </w:p>
          <w:p w:rsidR="00CD2F8D" w:rsidRDefault="00CD2F8D" w:rsidP="00E5361E">
            <w:pPr>
              <w:pStyle w:val="TableParagraph"/>
              <w:rPr>
                <w:rFonts w:ascii="Times New Roman"/>
                <w:sz w:val="24"/>
              </w:rPr>
            </w:pPr>
          </w:p>
        </w:tc>
      </w:tr>
      <w:tr w:rsidR="00C2051F" w:rsidTr="00AC5CD1">
        <w:trPr>
          <w:trHeight w:val="300"/>
        </w:trPr>
        <w:tc>
          <w:tcPr>
            <w:tcW w:w="12312" w:type="dxa"/>
            <w:gridSpan w:val="6"/>
            <w:vMerge w:val="restart"/>
          </w:tcPr>
          <w:p w:rsidR="00C2051F" w:rsidRDefault="00C2051F" w:rsidP="002E4E95">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2997" w:type="dxa"/>
          </w:tcPr>
          <w:p w:rsidR="00C2051F" w:rsidRDefault="00C2051F" w:rsidP="002E4E95">
            <w:pPr>
              <w:pStyle w:val="TableParagraph"/>
              <w:spacing w:line="257" w:lineRule="exact"/>
              <w:ind w:left="18"/>
              <w:rPr>
                <w:sz w:val="24"/>
              </w:rPr>
            </w:pPr>
            <w:r>
              <w:rPr>
                <w:color w:val="231F20"/>
                <w:sz w:val="24"/>
              </w:rPr>
              <w:t>Percentage of total allocation:</w:t>
            </w:r>
          </w:p>
        </w:tc>
      </w:tr>
      <w:tr w:rsidR="00C2051F" w:rsidTr="00AC5CD1">
        <w:trPr>
          <w:trHeight w:val="300"/>
        </w:trPr>
        <w:tc>
          <w:tcPr>
            <w:tcW w:w="12312" w:type="dxa"/>
            <w:gridSpan w:val="6"/>
            <w:vMerge/>
            <w:tcBorders>
              <w:top w:val="nil"/>
            </w:tcBorders>
          </w:tcPr>
          <w:p w:rsidR="00C2051F" w:rsidRDefault="00C2051F" w:rsidP="002E4E95">
            <w:pPr>
              <w:rPr>
                <w:sz w:val="2"/>
                <w:szCs w:val="2"/>
              </w:rPr>
            </w:pPr>
          </w:p>
        </w:tc>
        <w:tc>
          <w:tcPr>
            <w:tcW w:w="2997" w:type="dxa"/>
          </w:tcPr>
          <w:p w:rsidR="00C2051F" w:rsidRDefault="000B0C68" w:rsidP="002E4E95">
            <w:pPr>
              <w:pStyle w:val="TableParagraph"/>
              <w:spacing w:line="257" w:lineRule="exact"/>
              <w:jc w:val="center"/>
              <w:rPr>
                <w:sz w:val="24"/>
              </w:rPr>
            </w:pPr>
            <w:r>
              <w:rPr>
                <w:color w:val="231F20"/>
                <w:sz w:val="24"/>
              </w:rPr>
              <w:t>26</w:t>
            </w:r>
            <w:r w:rsidR="00C2051F">
              <w:rPr>
                <w:color w:val="231F20"/>
                <w:sz w:val="24"/>
              </w:rPr>
              <w:t>%</w:t>
            </w:r>
          </w:p>
        </w:tc>
      </w:tr>
      <w:tr w:rsidR="00C2051F" w:rsidTr="0063374E">
        <w:trPr>
          <w:trHeight w:val="580"/>
        </w:trPr>
        <w:tc>
          <w:tcPr>
            <w:tcW w:w="3706" w:type="dxa"/>
            <w:gridSpan w:val="2"/>
          </w:tcPr>
          <w:p w:rsidR="00C2051F" w:rsidRDefault="00C2051F" w:rsidP="002E4E95">
            <w:pPr>
              <w:pStyle w:val="TableParagraph"/>
              <w:spacing w:line="255" w:lineRule="exact"/>
              <w:ind w:left="18"/>
              <w:rPr>
                <w:sz w:val="24"/>
              </w:rPr>
            </w:pPr>
            <w:r>
              <w:rPr>
                <w:color w:val="231F20"/>
                <w:sz w:val="24"/>
              </w:rPr>
              <w:t>School focus with clarity on intended</w:t>
            </w:r>
          </w:p>
          <w:p w:rsidR="00C2051F" w:rsidRPr="007E02D4" w:rsidRDefault="00C2051F" w:rsidP="002E4E95">
            <w:pPr>
              <w:pStyle w:val="TableParagraph"/>
              <w:spacing w:line="290" w:lineRule="exact"/>
              <w:ind w:left="18"/>
              <w:rPr>
                <w:b/>
                <w:sz w:val="24"/>
              </w:rPr>
            </w:pPr>
            <w:r w:rsidRPr="007E02D4">
              <w:rPr>
                <w:b/>
                <w:color w:val="231F20"/>
                <w:sz w:val="24"/>
              </w:rPr>
              <w:t>impact on pupils:</w:t>
            </w:r>
          </w:p>
        </w:tc>
        <w:tc>
          <w:tcPr>
            <w:tcW w:w="3458" w:type="dxa"/>
          </w:tcPr>
          <w:p w:rsidR="00C2051F" w:rsidRDefault="00C2051F" w:rsidP="002E4E95">
            <w:pPr>
              <w:pStyle w:val="TableParagraph"/>
              <w:spacing w:line="257" w:lineRule="exact"/>
              <w:ind w:left="18"/>
              <w:rPr>
                <w:sz w:val="24"/>
              </w:rPr>
            </w:pPr>
            <w:r>
              <w:rPr>
                <w:color w:val="231F20"/>
                <w:sz w:val="24"/>
              </w:rPr>
              <w:t>Actions to achieve:</w:t>
            </w:r>
          </w:p>
        </w:tc>
        <w:tc>
          <w:tcPr>
            <w:tcW w:w="1605" w:type="dxa"/>
            <w:gridSpan w:val="2"/>
          </w:tcPr>
          <w:p w:rsidR="00C2051F" w:rsidRDefault="00C2051F" w:rsidP="002E4E95">
            <w:pPr>
              <w:pStyle w:val="TableParagraph"/>
              <w:spacing w:line="255" w:lineRule="exact"/>
              <w:ind w:left="18"/>
              <w:rPr>
                <w:sz w:val="24"/>
              </w:rPr>
            </w:pPr>
            <w:r>
              <w:rPr>
                <w:color w:val="231F20"/>
                <w:sz w:val="24"/>
              </w:rPr>
              <w:t>Funding</w:t>
            </w:r>
          </w:p>
          <w:p w:rsidR="00C2051F" w:rsidRDefault="00C2051F" w:rsidP="002E4E95">
            <w:pPr>
              <w:pStyle w:val="TableParagraph"/>
              <w:spacing w:line="290" w:lineRule="exact"/>
              <w:ind w:left="18"/>
              <w:rPr>
                <w:sz w:val="24"/>
              </w:rPr>
            </w:pPr>
            <w:r>
              <w:rPr>
                <w:color w:val="231F20"/>
                <w:sz w:val="24"/>
              </w:rPr>
              <w:t>allocated:</w:t>
            </w:r>
          </w:p>
        </w:tc>
        <w:tc>
          <w:tcPr>
            <w:tcW w:w="3543" w:type="dxa"/>
          </w:tcPr>
          <w:p w:rsidR="00C2051F" w:rsidRDefault="00C2051F" w:rsidP="002E4E95">
            <w:pPr>
              <w:pStyle w:val="TableParagraph"/>
              <w:spacing w:line="257" w:lineRule="exact"/>
              <w:ind w:left="18"/>
              <w:rPr>
                <w:sz w:val="24"/>
              </w:rPr>
            </w:pPr>
            <w:r>
              <w:rPr>
                <w:color w:val="231F20"/>
                <w:sz w:val="24"/>
              </w:rPr>
              <w:t>Evidence and impact:</w:t>
            </w:r>
          </w:p>
        </w:tc>
        <w:tc>
          <w:tcPr>
            <w:tcW w:w="2997" w:type="dxa"/>
          </w:tcPr>
          <w:p w:rsidR="00C2051F" w:rsidRDefault="00C2051F" w:rsidP="002E4E95">
            <w:pPr>
              <w:pStyle w:val="TableParagraph"/>
              <w:spacing w:line="255" w:lineRule="exact"/>
              <w:ind w:left="18"/>
              <w:rPr>
                <w:sz w:val="24"/>
              </w:rPr>
            </w:pPr>
            <w:r>
              <w:rPr>
                <w:color w:val="231F20"/>
                <w:sz w:val="24"/>
              </w:rPr>
              <w:t>Sustainability and suggested</w:t>
            </w:r>
          </w:p>
          <w:p w:rsidR="00C2051F" w:rsidRDefault="00C2051F" w:rsidP="002E4E95">
            <w:pPr>
              <w:pStyle w:val="TableParagraph"/>
              <w:spacing w:line="290" w:lineRule="exact"/>
              <w:ind w:left="18"/>
              <w:rPr>
                <w:sz w:val="24"/>
              </w:rPr>
            </w:pPr>
            <w:r>
              <w:rPr>
                <w:color w:val="231F20"/>
                <w:sz w:val="24"/>
              </w:rPr>
              <w:t>next steps:</w:t>
            </w:r>
          </w:p>
        </w:tc>
      </w:tr>
      <w:tr w:rsidR="00C2051F" w:rsidTr="0063374E">
        <w:trPr>
          <w:trHeight w:val="413"/>
        </w:trPr>
        <w:tc>
          <w:tcPr>
            <w:tcW w:w="3706" w:type="dxa"/>
            <w:gridSpan w:val="2"/>
          </w:tcPr>
          <w:p w:rsidR="007E02D4" w:rsidRPr="00E5361E" w:rsidRDefault="007E02D4" w:rsidP="002E4E95">
            <w:pPr>
              <w:pStyle w:val="TableParagraph"/>
              <w:spacing w:line="257" w:lineRule="exact"/>
              <w:ind w:left="18"/>
              <w:rPr>
                <w:color w:val="231F20"/>
                <w:sz w:val="24"/>
              </w:rPr>
            </w:pPr>
            <w:r w:rsidRPr="00E5361E">
              <w:rPr>
                <w:color w:val="231F20"/>
                <w:sz w:val="24"/>
              </w:rPr>
              <w:t xml:space="preserve">Provide swimming lessons for Year 2 </w:t>
            </w:r>
            <w:r w:rsidR="009D29D3">
              <w:rPr>
                <w:color w:val="231F20"/>
                <w:sz w:val="24"/>
              </w:rPr>
              <w:t xml:space="preserve">Pupil Premium </w:t>
            </w:r>
            <w:r w:rsidRPr="00E5361E">
              <w:rPr>
                <w:color w:val="231F20"/>
                <w:sz w:val="24"/>
              </w:rPr>
              <w:t>children</w:t>
            </w:r>
          </w:p>
          <w:p w:rsidR="007E02D4" w:rsidRPr="00E5361E" w:rsidRDefault="007E02D4" w:rsidP="002E4E95">
            <w:pPr>
              <w:pStyle w:val="TableParagraph"/>
              <w:spacing w:line="257" w:lineRule="exact"/>
              <w:ind w:left="18"/>
              <w:rPr>
                <w:sz w:val="24"/>
              </w:rPr>
            </w:pPr>
          </w:p>
          <w:p w:rsidR="007E02D4" w:rsidRDefault="007E02D4" w:rsidP="002E4E95">
            <w:pPr>
              <w:pStyle w:val="TableParagraph"/>
              <w:spacing w:line="257" w:lineRule="exact"/>
              <w:ind w:left="18"/>
              <w:rPr>
                <w:sz w:val="24"/>
              </w:rPr>
            </w:pPr>
            <w:r w:rsidRPr="00E5361E">
              <w:rPr>
                <w:sz w:val="24"/>
              </w:rPr>
              <w:t>Fund sports clubs for P</w:t>
            </w:r>
            <w:r w:rsidR="002829B0" w:rsidRPr="00E5361E">
              <w:rPr>
                <w:sz w:val="24"/>
              </w:rPr>
              <w:t xml:space="preserve">upil </w:t>
            </w:r>
            <w:r w:rsidRPr="00E5361E">
              <w:rPr>
                <w:sz w:val="24"/>
              </w:rPr>
              <w:t>P</w:t>
            </w:r>
            <w:r w:rsidR="002829B0" w:rsidRPr="00E5361E">
              <w:rPr>
                <w:sz w:val="24"/>
              </w:rPr>
              <w:t>remium</w:t>
            </w:r>
            <w:r w:rsidRPr="00E5361E">
              <w:rPr>
                <w:sz w:val="24"/>
              </w:rPr>
              <w:t xml:space="preserve"> children</w:t>
            </w:r>
          </w:p>
          <w:p w:rsidR="001C3801" w:rsidRDefault="001C3801" w:rsidP="002E4E95">
            <w:pPr>
              <w:pStyle w:val="TableParagraph"/>
              <w:spacing w:line="257" w:lineRule="exact"/>
              <w:ind w:left="18"/>
              <w:rPr>
                <w:sz w:val="24"/>
              </w:rPr>
            </w:pPr>
          </w:p>
          <w:p w:rsidR="001C3801" w:rsidRDefault="001C3801" w:rsidP="002E4E95">
            <w:pPr>
              <w:pStyle w:val="TableParagraph"/>
              <w:spacing w:line="257" w:lineRule="exact"/>
              <w:ind w:left="18"/>
              <w:rPr>
                <w:sz w:val="24"/>
              </w:rPr>
            </w:pPr>
          </w:p>
          <w:p w:rsidR="001C3801" w:rsidRDefault="001C3801" w:rsidP="002E4E95">
            <w:pPr>
              <w:pStyle w:val="TableParagraph"/>
              <w:spacing w:line="257" w:lineRule="exact"/>
              <w:ind w:left="18"/>
              <w:rPr>
                <w:sz w:val="24"/>
              </w:rPr>
            </w:pPr>
          </w:p>
          <w:p w:rsidR="001C3801" w:rsidRDefault="001C3801" w:rsidP="002E4E95">
            <w:pPr>
              <w:pStyle w:val="TableParagraph"/>
              <w:spacing w:line="257" w:lineRule="exact"/>
              <w:ind w:left="18"/>
              <w:rPr>
                <w:sz w:val="24"/>
              </w:rPr>
            </w:pPr>
          </w:p>
          <w:p w:rsidR="001C3801" w:rsidRDefault="001C3801" w:rsidP="002E4E95">
            <w:pPr>
              <w:pStyle w:val="TableParagraph"/>
              <w:spacing w:line="257" w:lineRule="exact"/>
              <w:ind w:left="18"/>
              <w:rPr>
                <w:sz w:val="24"/>
              </w:rPr>
            </w:pPr>
          </w:p>
          <w:p w:rsidR="001C3801" w:rsidRDefault="001C3801" w:rsidP="00003E83">
            <w:pPr>
              <w:pStyle w:val="TableParagraph"/>
              <w:spacing w:line="257" w:lineRule="exact"/>
              <w:rPr>
                <w:sz w:val="24"/>
              </w:rPr>
            </w:pPr>
          </w:p>
          <w:p w:rsidR="001C3801" w:rsidRDefault="001C3801" w:rsidP="001C3801">
            <w:pPr>
              <w:pStyle w:val="TableParagraph"/>
              <w:spacing w:line="257" w:lineRule="exact"/>
              <w:ind w:left="18"/>
              <w:rPr>
                <w:rFonts w:asciiTheme="minorHAnsi" w:hAnsiTheme="minorHAnsi"/>
                <w:sz w:val="24"/>
              </w:rPr>
            </w:pPr>
            <w:r w:rsidRPr="00E5361E">
              <w:rPr>
                <w:rFonts w:asciiTheme="minorHAnsi" w:hAnsiTheme="minorHAnsi"/>
                <w:sz w:val="24"/>
              </w:rPr>
              <w:lastRenderedPageBreak/>
              <w:t>Provide a range of sporting opportunities in PE and at playtimes through a variety of sporting equipment</w:t>
            </w:r>
          </w:p>
          <w:p w:rsidR="003F289C" w:rsidRDefault="003F289C" w:rsidP="001C3801">
            <w:pPr>
              <w:pStyle w:val="TableParagraph"/>
              <w:spacing w:line="257" w:lineRule="exact"/>
              <w:ind w:left="18"/>
              <w:rPr>
                <w:rFonts w:asciiTheme="minorHAnsi" w:hAnsiTheme="minorHAnsi"/>
                <w:sz w:val="24"/>
              </w:rPr>
            </w:pPr>
          </w:p>
          <w:p w:rsidR="003F289C" w:rsidRDefault="003F289C" w:rsidP="001C3801">
            <w:pPr>
              <w:pStyle w:val="TableParagraph"/>
              <w:spacing w:line="257" w:lineRule="exact"/>
              <w:ind w:left="18"/>
              <w:rPr>
                <w:rFonts w:asciiTheme="minorHAnsi" w:hAnsiTheme="minorHAnsi"/>
                <w:sz w:val="24"/>
              </w:rPr>
            </w:pPr>
          </w:p>
          <w:p w:rsidR="003F289C" w:rsidRDefault="003F289C" w:rsidP="001C3801">
            <w:pPr>
              <w:pStyle w:val="TableParagraph"/>
              <w:spacing w:line="257" w:lineRule="exact"/>
              <w:ind w:left="18"/>
              <w:rPr>
                <w:sz w:val="24"/>
              </w:rPr>
            </w:pPr>
            <w:r>
              <w:rPr>
                <w:rFonts w:asciiTheme="minorHAnsi" w:hAnsiTheme="minorHAnsi"/>
                <w:sz w:val="24"/>
              </w:rPr>
              <w:t>Develop outdoor learning</w:t>
            </w:r>
          </w:p>
        </w:tc>
        <w:tc>
          <w:tcPr>
            <w:tcW w:w="3458" w:type="dxa"/>
          </w:tcPr>
          <w:p w:rsidR="00C2051F" w:rsidRPr="00BD6618" w:rsidRDefault="007E02D4" w:rsidP="002E4E95">
            <w:pPr>
              <w:pStyle w:val="TableParagraph"/>
              <w:rPr>
                <w:rFonts w:asciiTheme="minorHAnsi" w:hAnsiTheme="minorHAnsi"/>
              </w:rPr>
            </w:pPr>
            <w:r w:rsidRPr="003F4500">
              <w:rPr>
                <w:rFonts w:asciiTheme="minorHAnsi" w:hAnsiTheme="minorHAnsi"/>
                <w:highlight w:val="red"/>
                <w:lang w:val="en-GB"/>
              </w:rPr>
              <w:lastRenderedPageBreak/>
              <w:t>Subsidise</w:t>
            </w:r>
            <w:r w:rsidRPr="003F4500">
              <w:rPr>
                <w:rFonts w:asciiTheme="minorHAnsi" w:hAnsiTheme="minorHAnsi"/>
                <w:highlight w:val="red"/>
              </w:rPr>
              <w:t xml:space="preserve"> swimming so that it is accessible to all pupils</w:t>
            </w:r>
          </w:p>
          <w:p w:rsidR="007E02D4" w:rsidRPr="00BD6618" w:rsidRDefault="007E02D4" w:rsidP="002E4E95">
            <w:pPr>
              <w:pStyle w:val="TableParagraph"/>
              <w:rPr>
                <w:rFonts w:asciiTheme="minorHAnsi" w:hAnsiTheme="minorHAnsi"/>
              </w:rPr>
            </w:pPr>
          </w:p>
          <w:p w:rsidR="007E02D4" w:rsidRPr="003F4500" w:rsidRDefault="007E02D4" w:rsidP="002E4E95">
            <w:pPr>
              <w:pStyle w:val="TableParagraph"/>
              <w:rPr>
                <w:rFonts w:asciiTheme="minorHAnsi" w:hAnsiTheme="minorHAnsi"/>
                <w:highlight w:val="green"/>
              </w:rPr>
            </w:pPr>
            <w:r w:rsidRPr="003F4500">
              <w:rPr>
                <w:rFonts w:asciiTheme="minorHAnsi" w:hAnsiTheme="minorHAnsi"/>
                <w:highlight w:val="green"/>
              </w:rPr>
              <w:t>PP children are offered the opportunity to attend one sports club</w:t>
            </w:r>
            <w:r w:rsidR="002829B0" w:rsidRPr="003F4500">
              <w:rPr>
                <w:rFonts w:asciiTheme="minorHAnsi" w:hAnsiTheme="minorHAnsi"/>
                <w:highlight w:val="green"/>
              </w:rPr>
              <w:t xml:space="preserve"> per week</w:t>
            </w:r>
            <w:r w:rsidRPr="003F4500">
              <w:rPr>
                <w:rFonts w:asciiTheme="minorHAnsi" w:hAnsiTheme="minorHAnsi"/>
                <w:highlight w:val="green"/>
              </w:rPr>
              <w:t xml:space="preserve"> free of charge</w:t>
            </w:r>
          </w:p>
          <w:p w:rsidR="007E02D4" w:rsidRPr="003F4500" w:rsidRDefault="007E02D4" w:rsidP="002E4E95">
            <w:pPr>
              <w:pStyle w:val="TableParagraph"/>
              <w:rPr>
                <w:rFonts w:asciiTheme="minorHAnsi" w:hAnsiTheme="minorHAnsi"/>
                <w:highlight w:val="green"/>
              </w:rPr>
            </w:pPr>
          </w:p>
          <w:p w:rsidR="00A45A18" w:rsidRPr="00BD6618" w:rsidRDefault="00A45A18" w:rsidP="002E4E95">
            <w:pPr>
              <w:pStyle w:val="TableParagraph"/>
              <w:rPr>
                <w:rFonts w:asciiTheme="minorHAnsi" w:hAnsiTheme="minorHAnsi"/>
              </w:rPr>
            </w:pPr>
            <w:r w:rsidRPr="003F4500">
              <w:rPr>
                <w:rFonts w:asciiTheme="minorHAnsi" w:hAnsiTheme="minorHAnsi"/>
                <w:highlight w:val="green"/>
              </w:rPr>
              <w:t>Contribution to Godalming Confederation</w:t>
            </w:r>
            <w:r w:rsidR="00CD0E00" w:rsidRPr="003F4500">
              <w:rPr>
                <w:rFonts w:asciiTheme="minorHAnsi" w:hAnsiTheme="minorHAnsi"/>
                <w:highlight w:val="green"/>
              </w:rPr>
              <w:t xml:space="preserve"> (as agreed by HT</w:t>
            </w:r>
            <w:r w:rsidR="007E02D4" w:rsidRPr="003F4500">
              <w:rPr>
                <w:rFonts w:asciiTheme="minorHAnsi" w:hAnsiTheme="minorHAnsi"/>
                <w:highlight w:val="green"/>
              </w:rPr>
              <w:t>’s</w:t>
            </w:r>
            <w:r w:rsidR="00CD0E00" w:rsidRPr="003F4500">
              <w:rPr>
                <w:rFonts w:asciiTheme="minorHAnsi" w:hAnsiTheme="minorHAnsi"/>
                <w:highlight w:val="green"/>
              </w:rPr>
              <w:t>)</w:t>
            </w:r>
            <w:r w:rsidR="00CD0E00" w:rsidRPr="00BD6618">
              <w:rPr>
                <w:rFonts w:asciiTheme="minorHAnsi" w:hAnsiTheme="minorHAnsi"/>
              </w:rPr>
              <w:t xml:space="preserve"> </w:t>
            </w:r>
          </w:p>
          <w:p w:rsidR="001C3801" w:rsidRPr="00BD6618" w:rsidRDefault="001C3801" w:rsidP="002E4E95">
            <w:pPr>
              <w:pStyle w:val="TableParagraph"/>
              <w:rPr>
                <w:rFonts w:asciiTheme="minorHAnsi" w:hAnsiTheme="minorHAnsi"/>
              </w:rPr>
            </w:pPr>
          </w:p>
          <w:p w:rsidR="001C3801" w:rsidRPr="00BD6618" w:rsidRDefault="001C3801" w:rsidP="001C3801">
            <w:pPr>
              <w:pStyle w:val="TableParagraph"/>
              <w:rPr>
                <w:rFonts w:asciiTheme="minorHAnsi" w:hAnsiTheme="minorHAnsi"/>
              </w:rPr>
            </w:pPr>
            <w:r w:rsidRPr="003F4500">
              <w:rPr>
                <w:rFonts w:asciiTheme="minorHAnsi" w:hAnsiTheme="minorHAnsi"/>
                <w:highlight w:val="green"/>
              </w:rPr>
              <w:t xml:space="preserve">Children accessing a range of physical </w:t>
            </w:r>
            <w:r w:rsidRPr="003F4500">
              <w:rPr>
                <w:rFonts w:asciiTheme="minorHAnsi" w:hAnsiTheme="minorHAnsi"/>
                <w:highlight w:val="green"/>
              </w:rPr>
              <w:lastRenderedPageBreak/>
              <w:t>activities at playtimes</w:t>
            </w:r>
          </w:p>
          <w:p w:rsidR="001C3801" w:rsidRPr="00BD6618" w:rsidRDefault="001C3801" w:rsidP="001C3801">
            <w:pPr>
              <w:pStyle w:val="TableParagraph"/>
              <w:rPr>
                <w:rFonts w:asciiTheme="minorHAnsi" w:hAnsiTheme="minorHAnsi"/>
              </w:rPr>
            </w:pPr>
          </w:p>
          <w:p w:rsidR="003F289C" w:rsidRPr="00BD6618" w:rsidRDefault="001C3801" w:rsidP="00003E83">
            <w:pPr>
              <w:pStyle w:val="TableParagraph"/>
              <w:rPr>
                <w:rFonts w:asciiTheme="minorHAnsi" w:hAnsiTheme="minorHAnsi"/>
              </w:rPr>
            </w:pPr>
            <w:r w:rsidRPr="003F4500">
              <w:rPr>
                <w:rFonts w:asciiTheme="minorHAnsi" w:hAnsiTheme="minorHAnsi"/>
                <w:highlight w:val="green"/>
              </w:rPr>
              <w:t>Purchase sports equipment to maximise access for all in PE</w:t>
            </w:r>
          </w:p>
          <w:p w:rsidR="003F289C" w:rsidRPr="00BD6618" w:rsidRDefault="003F289C" w:rsidP="00003E83">
            <w:pPr>
              <w:pStyle w:val="TableParagraph"/>
              <w:rPr>
                <w:rFonts w:asciiTheme="minorHAnsi" w:hAnsiTheme="minorHAnsi"/>
              </w:rPr>
            </w:pPr>
          </w:p>
          <w:p w:rsidR="001C3801" w:rsidRPr="003F4500" w:rsidRDefault="003F289C" w:rsidP="00003E83">
            <w:pPr>
              <w:pStyle w:val="TableParagraph"/>
              <w:rPr>
                <w:rFonts w:asciiTheme="minorHAnsi" w:hAnsiTheme="minorHAnsi"/>
                <w:highlight w:val="green"/>
              </w:rPr>
            </w:pPr>
            <w:r w:rsidRPr="003F4500">
              <w:rPr>
                <w:rFonts w:asciiTheme="minorHAnsi" w:hAnsiTheme="minorHAnsi"/>
                <w:highlight w:val="green"/>
              </w:rPr>
              <w:t>Su</w:t>
            </w:r>
            <w:r w:rsidR="003F4500">
              <w:rPr>
                <w:rFonts w:asciiTheme="minorHAnsi" w:hAnsiTheme="minorHAnsi"/>
                <w:highlight w:val="green"/>
              </w:rPr>
              <w:t>rrey Outdoor Learning &amp; Develop</w:t>
            </w:r>
            <w:r w:rsidRPr="003F4500">
              <w:rPr>
                <w:rFonts w:asciiTheme="minorHAnsi" w:hAnsiTheme="minorHAnsi"/>
                <w:highlight w:val="green"/>
              </w:rPr>
              <w:t>m</w:t>
            </w:r>
            <w:r w:rsidR="003F4500">
              <w:rPr>
                <w:rFonts w:asciiTheme="minorHAnsi" w:hAnsiTheme="minorHAnsi"/>
                <w:highlight w:val="green"/>
              </w:rPr>
              <w:t>en</w:t>
            </w:r>
            <w:r w:rsidRPr="003F4500">
              <w:rPr>
                <w:rFonts w:asciiTheme="minorHAnsi" w:hAnsiTheme="minorHAnsi"/>
                <w:highlight w:val="green"/>
              </w:rPr>
              <w:t>t (SOLD) staff development meeting</w:t>
            </w:r>
          </w:p>
          <w:p w:rsidR="003F289C" w:rsidRPr="00BD6618" w:rsidRDefault="003F289C" w:rsidP="00003E83">
            <w:pPr>
              <w:pStyle w:val="TableParagraph"/>
              <w:rPr>
                <w:rFonts w:asciiTheme="minorHAnsi" w:hAnsiTheme="minorHAnsi"/>
              </w:rPr>
            </w:pPr>
            <w:r w:rsidRPr="003F4500">
              <w:rPr>
                <w:rFonts w:asciiTheme="minorHAnsi" w:hAnsiTheme="minorHAnsi"/>
                <w:highlight w:val="green"/>
              </w:rPr>
              <w:t>March 2021</w:t>
            </w:r>
          </w:p>
        </w:tc>
        <w:tc>
          <w:tcPr>
            <w:tcW w:w="1605" w:type="dxa"/>
            <w:gridSpan w:val="2"/>
          </w:tcPr>
          <w:p w:rsidR="00494AB0" w:rsidRPr="00BD6618" w:rsidRDefault="00494AB0" w:rsidP="002E4E95">
            <w:pPr>
              <w:pStyle w:val="TableParagraph"/>
              <w:rPr>
                <w:rFonts w:asciiTheme="minorHAnsi" w:hAnsiTheme="minorHAnsi"/>
              </w:rPr>
            </w:pPr>
            <w:r w:rsidRPr="00BD6618">
              <w:rPr>
                <w:rFonts w:asciiTheme="minorHAnsi" w:hAnsiTheme="minorHAnsi"/>
              </w:rPr>
              <w:lastRenderedPageBreak/>
              <w:t xml:space="preserve">       </w:t>
            </w:r>
          </w:p>
          <w:p w:rsidR="00C2051F" w:rsidRPr="00BD6618" w:rsidRDefault="0068152A" w:rsidP="002E4E95">
            <w:pPr>
              <w:pStyle w:val="TableParagraph"/>
              <w:rPr>
                <w:rFonts w:asciiTheme="minorHAnsi" w:hAnsiTheme="minorHAnsi"/>
              </w:rPr>
            </w:pPr>
            <w:r w:rsidRPr="00BD6618">
              <w:rPr>
                <w:rFonts w:asciiTheme="minorHAnsi" w:hAnsiTheme="minorHAnsi"/>
              </w:rPr>
              <w:t xml:space="preserve">  </w:t>
            </w:r>
            <w:r w:rsidR="00494AB0" w:rsidRPr="00BD6618">
              <w:rPr>
                <w:rFonts w:asciiTheme="minorHAnsi" w:hAnsiTheme="minorHAnsi"/>
              </w:rPr>
              <w:t xml:space="preserve">   </w:t>
            </w:r>
          </w:p>
          <w:p w:rsidR="007E02D4" w:rsidRPr="00BD6618" w:rsidRDefault="007E02D4" w:rsidP="002E4E95">
            <w:pPr>
              <w:pStyle w:val="TableParagraph"/>
              <w:rPr>
                <w:rFonts w:asciiTheme="minorHAnsi" w:hAnsiTheme="minorHAnsi"/>
              </w:rPr>
            </w:pPr>
          </w:p>
          <w:p w:rsidR="0068152A" w:rsidRPr="00BD6618" w:rsidRDefault="0068152A" w:rsidP="0068152A">
            <w:pPr>
              <w:pStyle w:val="TableParagraph"/>
              <w:rPr>
                <w:rFonts w:asciiTheme="minorHAnsi" w:hAnsiTheme="minorHAnsi"/>
              </w:rPr>
            </w:pPr>
            <w:r w:rsidRPr="00BD6618">
              <w:rPr>
                <w:rFonts w:asciiTheme="minorHAnsi" w:hAnsiTheme="minorHAnsi"/>
              </w:rPr>
              <w:t>£500</w:t>
            </w:r>
          </w:p>
          <w:p w:rsidR="007E02D4" w:rsidRPr="00BD6618" w:rsidRDefault="007E02D4" w:rsidP="002E4E95">
            <w:pPr>
              <w:pStyle w:val="TableParagraph"/>
              <w:rPr>
                <w:rFonts w:asciiTheme="minorHAnsi" w:hAnsiTheme="minorHAnsi"/>
              </w:rPr>
            </w:pPr>
          </w:p>
          <w:p w:rsidR="007E02D4" w:rsidRPr="00BD6618" w:rsidRDefault="007E02D4" w:rsidP="002E4E95">
            <w:pPr>
              <w:pStyle w:val="TableParagraph"/>
              <w:rPr>
                <w:rFonts w:asciiTheme="minorHAnsi" w:hAnsiTheme="minorHAnsi"/>
              </w:rPr>
            </w:pPr>
          </w:p>
          <w:p w:rsidR="007E02D4" w:rsidRPr="00BD6618" w:rsidRDefault="007E02D4" w:rsidP="002E4E95">
            <w:pPr>
              <w:pStyle w:val="TableParagraph"/>
              <w:rPr>
                <w:rFonts w:asciiTheme="minorHAnsi" w:hAnsiTheme="minorHAnsi"/>
              </w:rPr>
            </w:pPr>
          </w:p>
          <w:p w:rsidR="00CD0E00" w:rsidRPr="00BD6618" w:rsidRDefault="00E5361E" w:rsidP="002E4E95">
            <w:pPr>
              <w:pStyle w:val="TableParagraph"/>
              <w:rPr>
                <w:rFonts w:asciiTheme="minorHAnsi" w:hAnsiTheme="minorHAnsi"/>
              </w:rPr>
            </w:pPr>
            <w:r w:rsidRPr="00BD6618">
              <w:rPr>
                <w:rFonts w:asciiTheme="minorHAnsi" w:hAnsiTheme="minorHAnsi"/>
              </w:rPr>
              <w:t>£</w:t>
            </w:r>
            <w:r w:rsidR="00CE70D0" w:rsidRPr="00BD6618">
              <w:rPr>
                <w:rFonts w:asciiTheme="minorHAnsi" w:hAnsiTheme="minorHAnsi"/>
              </w:rPr>
              <w:t>712</w:t>
            </w:r>
          </w:p>
          <w:p w:rsidR="004F3D51" w:rsidRPr="00BD6618" w:rsidRDefault="004F3D51" w:rsidP="002E4E95">
            <w:pPr>
              <w:pStyle w:val="TableParagraph"/>
              <w:rPr>
                <w:rFonts w:asciiTheme="minorHAnsi" w:hAnsiTheme="minorHAnsi"/>
              </w:rPr>
            </w:pPr>
          </w:p>
          <w:p w:rsidR="004F3D51" w:rsidRPr="00BD6618" w:rsidRDefault="004F3D51" w:rsidP="002E4E95">
            <w:pPr>
              <w:pStyle w:val="TableParagraph"/>
              <w:rPr>
                <w:rFonts w:asciiTheme="minorHAnsi" w:hAnsiTheme="minorHAnsi"/>
              </w:rPr>
            </w:pPr>
          </w:p>
          <w:p w:rsidR="004F3D51" w:rsidRPr="00BD6618" w:rsidRDefault="008D2E7F" w:rsidP="002E4E95">
            <w:pPr>
              <w:pStyle w:val="TableParagraph"/>
              <w:rPr>
                <w:rFonts w:asciiTheme="minorHAnsi" w:hAnsiTheme="minorHAnsi"/>
              </w:rPr>
            </w:pPr>
            <w:r w:rsidRPr="00BD6618">
              <w:rPr>
                <w:rFonts w:asciiTheme="minorHAnsi" w:hAnsiTheme="minorHAnsi"/>
              </w:rPr>
              <w:t>£</w:t>
            </w:r>
            <w:r w:rsidR="008F1307" w:rsidRPr="00BD6618">
              <w:rPr>
                <w:rFonts w:asciiTheme="minorHAnsi" w:hAnsiTheme="minorHAnsi"/>
              </w:rPr>
              <w:t>400.00</w:t>
            </w:r>
          </w:p>
          <w:p w:rsidR="004F3D51" w:rsidRPr="00BD6618" w:rsidRDefault="004F3D51" w:rsidP="002E4E95">
            <w:pPr>
              <w:pStyle w:val="TableParagraph"/>
              <w:rPr>
                <w:rFonts w:asciiTheme="minorHAnsi" w:hAnsiTheme="minorHAnsi"/>
              </w:rPr>
            </w:pPr>
          </w:p>
          <w:p w:rsidR="004F3D51" w:rsidRPr="00BD6618" w:rsidRDefault="004F3D51" w:rsidP="002E4E95">
            <w:pPr>
              <w:pStyle w:val="TableParagraph"/>
              <w:rPr>
                <w:rFonts w:asciiTheme="minorHAnsi" w:hAnsiTheme="minorHAnsi"/>
              </w:rPr>
            </w:pPr>
          </w:p>
          <w:p w:rsidR="008B3CCA" w:rsidRPr="00BD6618" w:rsidRDefault="00003E83" w:rsidP="008D2E7F">
            <w:pPr>
              <w:pStyle w:val="TableParagraph"/>
              <w:rPr>
                <w:rFonts w:asciiTheme="minorHAnsi" w:hAnsiTheme="minorHAnsi"/>
              </w:rPr>
            </w:pPr>
            <w:r w:rsidRPr="00BD6618">
              <w:rPr>
                <w:rFonts w:asciiTheme="minorHAnsi" w:hAnsiTheme="minorHAnsi"/>
              </w:rPr>
              <w:t>£</w:t>
            </w:r>
            <w:r w:rsidR="008F1307" w:rsidRPr="00BD6618">
              <w:rPr>
                <w:rFonts w:asciiTheme="minorHAnsi" w:hAnsiTheme="minorHAnsi"/>
              </w:rPr>
              <w:t>900.00</w:t>
            </w:r>
          </w:p>
          <w:p w:rsidR="003F289C" w:rsidRPr="00BD6618" w:rsidRDefault="003F289C" w:rsidP="008D2E7F">
            <w:pPr>
              <w:pStyle w:val="TableParagraph"/>
              <w:rPr>
                <w:rFonts w:asciiTheme="minorHAnsi" w:hAnsiTheme="minorHAnsi"/>
              </w:rPr>
            </w:pPr>
          </w:p>
          <w:p w:rsidR="003F289C" w:rsidRPr="00BD6618" w:rsidRDefault="003F289C" w:rsidP="008D2E7F">
            <w:pPr>
              <w:pStyle w:val="TableParagraph"/>
              <w:rPr>
                <w:rFonts w:asciiTheme="minorHAnsi" w:hAnsiTheme="minorHAnsi"/>
              </w:rPr>
            </w:pPr>
          </w:p>
          <w:p w:rsidR="003F289C" w:rsidRPr="00BD6618" w:rsidRDefault="003F289C" w:rsidP="008D2E7F">
            <w:pPr>
              <w:pStyle w:val="TableParagraph"/>
              <w:rPr>
                <w:rFonts w:asciiTheme="minorHAnsi" w:hAnsiTheme="minorHAnsi"/>
              </w:rPr>
            </w:pPr>
            <w:r w:rsidRPr="00BD6618">
              <w:rPr>
                <w:rFonts w:asciiTheme="minorHAnsi" w:hAnsiTheme="minorHAnsi"/>
              </w:rPr>
              <w:t>£339.00</w:t>
            </w:r>
          </w:p>
          <w:p w:rsidR="00102EC9" w:rsidRPr="00BD6618" w:rsidRDefault="00102EC9" w:rsidP="008D2E7F">
            <w:pPr>
              <w:pStyle w:val="TableParagraph"/>
              <w:rPr>
                <w:rFonts w:asciiTheme="minorHAnsi" w:hAnsiTheme="minorHAnsi"/>
              </w:rPr>
            </w:pPr>
          </w:p>
          <w:p w:rsidR="00102EC9" w:rsidRPr="00BD6618" w:rsidRDefault="00102EC9" w:rsidP="008D2E7F">
            <w:pPr>
              <w:pStyle w:val="TableParagraph"/>
              <w:rPr>
                <w:rFonts w:asciiTheme="minorHAnsi" w:hAnsiTheme="minorHAnsi"/>
              </w:rPr>
            </w:pPr>
            <w:r w:rsidRPr="00BD6618">
              <w:rPr>
                <w:rStyle w:val="Strong"/>
                <w:rFonts w:ascii="Arial" w:hAnsi="Arial" w:cs="Arial"/>
                <w:color w:val="201F1E"/>
                <w:sz w:val="20"/>
                <w:szCs w:val="20"/>
              </w:rPr>
              <w:t>£678.00</w:t>
            </w:r>
          </w:p>
        </w:tc>
        <w:tc>
          <w:tcPr>
            <w:tcW w:w="3543" w:type="dxa"/>
          </w:tcPr>
          <w:p w:rsidR="00EE3D96" w:rsidRDefault="0068152A" w:rsidP="00387065">
            <w:pPr>
              <w:pStyle w:val="TableParagraph"/>
              <w:rPr>
                <w:rFonts w:asciiTheme="minorHAnsi" w:hAnsiTheme="minorHAnsi" w:cstheme="minorHAnsi"/>
              </w:rPr>
            </w:pPr>
            <w:r w:rsidRPr="004228B9">
              <w:rPr>
                <w:rFonts w:asciiTheme="minorHAnsi" w:hAnsiTheme="minorHAnsi" w:cstheme="minorHAnsi"/>
              </w:rPr>
              <w:lastRenderedPageBreak/>
              <w:t>No swimming</w:t>
            </w:r>
            <w:r w:rsidR="004228B9">
              <w:rPr>
                <w:rFonts w:asciiTheme="minorHAnsi" w:hAnsiTheme="minorHAnsi" w:cstheme="minorHAnsi"/>
              </w:rPr>
              <w:t xml:space="preserve"> this year.</w:t>
            </w:r>
          </w:p>
          <w:p w:rsidR="004228B9" w:rsidRDefault="004228B9" w:rsidP="00387065">
            <w:pPr>
              <w:pStyle w:val="TableParagraph"/>
              <w:rPr>
                <w:rFonts w:asciiTheme="minorHAnsi" w:hAnsiTheme="minorHAnsi" w:cstheme="minorHAnsi"/>
              </w:rPr>
            </w:pPr>
          </w:p>
          <w:p w:rsidR="004228B9" w:rsidRDefault="004228B9" w:rsidP="00387065">
            <w:pPr>
              <w:pStyle w:val="TableParagraph"/>
              <w:rPr>
                <w:rFonts w:asciiTheme="minorHAnsi" w:hAnsiTheme="minorHAnsi" w:cstheme="minorHAnsi"/>
              </w:rPr>
            </w:pPr>
          </w:p>
          <w:p w:rsidR="004228B9" w:rsidRDefault="004228B9" w:rsidP="00387065">
            <w:pPr>
              <w:pStyle w:val="TableParagraph"/>
              <w:rPr>
                <w:rFonts w:asciiTheme="minorHAnsi" w:hAnsiTheme="minorHAnsi" w:cstheme="minorHAnsi"/>
              </w:rPr>
            </w:pPr>
            <w:r w:rsidRPr="003435D1">
              <w:rPr>
                <w:rFonts w:asciiTheme="minorHAnsi" w:hAnsiTheme="minorHAnsi" w:cstheme="minorHAnsi"/>
                <w:highlight w:val="yellow"/>
              </w:rPr>
              <w:t>?</w:t>
            </w:r>
            <w:r>
              <w:rPr>
                <w:rFonts w:asciiTheme="minorHAnsi" w:hAnsiTheme="minorHAnsi" w:cstheme="minorHAnsi"/>
              </w:rPr>
              <w:t xml:space="preserve"> Children received after-school sports to ensure they</w:t>
            </w:r>
            <w:r w:rsidR="003F4500">
              <w:rPr>
                <w:rFonts w:asciiTheme="minorHAnsi" w:hAnsiTheme="minorHAnsi" w:cstheme="minorHAnsi"/>
              </w:rPr>
              <w:t xml:space="preserve"> had opportunities for </w:t>
            </w:r>
            <w:r w:rsidR="00466769">
              <w:rPr>
                <w:rFonts w:asciiTheme="minorHAnsi" w:hAnsiTheme="minorHAnsi" w:cstheme="minorHAnsi"/>
              </w:rPr>
              <w:t>extracurricular</w:t>
            </w:r>
            <w:r w:rsidR="003F4500">
              <w:rPr>
                <w:rFonts w:asciiTheme="minorHAnsi" w:hAnsiTheme="minorHAnsi" w:cstheme="minorHAnsi"/>
              </w:rPr>
              <w:t xml:space="preserve"> sport.</w:t>
            </w: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r>
              <w:rPr>
                <w:rFonts w:asciiTheme="minorHAnsi" w:hAnsiTheme="minorHAnsi" w:cstheme="minorHAnsi"/>
              </w:rPr>
              <w:t>New playtime equipment purchased.</w:t>
            </w: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Default="003F4500" w:rsidP="00387065">
            <w:pPr>
              <w:pStyle w:val="TableParagraph"/>
              <w:rPr>
                <w:rFonts w:asciiTheme="minorHAnsi" w:hAnsiTheme="minorHAnsi" w:cstheme="minorHAnsi"/>
              </w:rPr>
            </w:pPr>
          </w:p>
          <w:p w:rsidR="003F4500" w:rsidRPr="003F4500" w:rsidRDefault="003F4500" w:rsidP="00387065">
            <w:pPr>
              <w:pStyle w:val="TableParagraph"/>
              <w:rPr>
                <w:rFonts w:asciiTheme="minorHAnsi" w:hAnsiTheme="minorHAnsi"/>
              </w:rPr>
            </w:pPr>
            <w:r>
              <w:rPr>
                <w:rFonts w:asciiTheme="minorHAnsi" w:hAnsiTheme="minorHAnsi"/>
              </w:rPr>
              <w:t>OAA specialists from Surrey Outdoor Learning delivered two staff development sessions in March. This will be incorporated into our curriculum.</w:t>
            </w:r>
          </w:p>
        </w:tc>
        <w:tc>
          <w:tcPr>
            <w:tcW w:w="2997" w:type="dxa"/>
          </w:tcPr>
          <w:p w:rsidR="00EE3D96" w:rsidRDefault="00EE3D96" w:rsidP="002E4E95">
            <w:pPr>
              <w:pStyle w:val="TableParagraph"/>
              <w:rPr>
                <w:rFonts w:ascii="Times New Roman"/>
                <w:sz w:val="24"/>
              </w:rPr>
            </w:pPr>
          </w:p>
          <w:p w:rsidR="003435D1" w:rsidRDefault="003435D1" w:rsidP="002E4E95">
            <w:pPr>
              <w:pStyle w:val="TableParagraph"/>
              <w:rPr>
                <w:rFonts w:ascii="Times New Roman"/>
                <w:sz w:val="24"/>
              </w:rPr>
            </w:pPr>
          </w:p>
          <w:p w:rsidR="003435D1" w:rsidRDefault="003435D1" w:rsidP="002E4E95">
            <w:pPr>
              <w:pStyle w:val="TableParagraph"/>
              <w:rPr>
                <w:rFonts w:ascii="Times New Roman"/>
                <w:sz w:val="24"/>
              </w:rPr>
            </w:pPr>
          </w:p>
          <w:p w:rsidR="003435D1" w:rsidRDefault="003435D1" w:rsidP="002E4E95">
            <w:pPr>
              <w:pStyle w:val="TableParagraph"/>
              <w:rPr>
                <w:rFonts w:ascii="Times New Roman"/>
                <w:sz w:val="24"/>
              </w:rPr>
            </w:pPr>
          </w:p>
          <w:p w:rsidR="003435D1" w:rsidRDefault="003435D1" w:rsidP="002E4E95">
            <w:pPr>
              <w:pStyle w:val="TableParagraph"/>
              <w:rPr>
                <w:rFonts w:ascii="Times New Roman"/>
                <w:sz w:val="24"/>
              </w:rPr>
            </w:pPr>
          </w:p>
          <w:p w:rsidR="00466769" w:rsidRDefault="00466769" w:rsidP="002E4E95">
            <w:pPr>
              <w:pStyle w:val="TableParagraph"/>
              <w:rPr>
                <w:rFonts w:ascii="Times New Roman"/>
                <w:sz w:val="24"/>
              </w:rPr>
            </w:pPr>
          </w:p>
          <w:p w:rsidR="00466769" w:rsidRDefault="00466769" w:rsidP="002E4E95">
            <w:pPr>
              <w:pStyle w:val="TableParagraph"/>
              <w:rPr>
                <w:rFonts w:ascii="Times New Roman"/>
                <w:sz w:val="24"/>
              </w:rPr>
            </w:pPr>
          </w:p>
          <w:p w:rsidR="00466769" w:rsidRDefault="00466769" w:rsidP="002E4E95">
            <w:pPr>
              <w:pStyle w:val="TableParagraph"/>
              <w:rPr>
                <w:rFonts w:ascii="Times New Roman"/>
                <w:sz w:val="24"/>
              </w:rPr>
            </w:pPr>
          </w:p>
          <w:p w:rsidR="00466769" w:rsidRDefault="00466769" w:rsidP="002E4E95">
            <w:pPr>
              <w:pStyle w:val="TableParagraph"/>
              <w:rPr>
                <w:rFonts w:ascii="Times New Roman"/>
                <w:sz w:val="24"/>
              </w:rPr>
            </w:pPr>
          </w:p>
          <w:p w:rsidR="00466769" w:rsidRDefault="00466769" w:rsidP="002E4E95">
            <w:pPr>
              <w:pStyle w:val="TableParagraph"/>
              <w:rPr>
                <w:rFonts w:ascii="Times New Roman"/>
                <w:sz w:val="24"/>
              </w:rPr>
            </w:pPr>
          </w:p>
          <w:p w:rsidR="00466769" w:rsidRPr="003435D1" w:rsidRDefault="003435D1" w:rsidP="002E4E95">
            <w:pPr>
              <w:pStyle w:val="TableParagraph"/>
              <w:rPr>
                <w:rFonts w:asciiTheme="minorHAnsi" w:hAnsiTheme="minorHAnsi" w:cstheme="minorHAnsi"/>
              </w:rPr>
            </w:pPr>
            <w:proofErr w:type="spellStart"/>
            <w:r w:rsidRPr="003435D1">
              <w:rPr>
                <w:rFonts w:asciiTheme="minorHAnsi" w:hAnsiTheme="minorHAnsi" w:cstheme="minorHAnsi"/>
              </w:rPr>
              <w:t>Equipemt</w:t>
            </w:r>
            <w:proofErr w:type="spellEnd"/>
            <w:r w:rsidRPr="003435D1">
              <w:rPr>
                <w:rFonts w:asciiTheme="minorHAnsi" w:hAnsiTheme="minorHAnsi" w:cstheme="minorHAnsi"/>
              </w:rPr>
              <w:t xml:space="preserve"> well used and will </w:t>
            </w:r>
            <w:r w:rsidRPr="003435D1">
              <w:rPr>
                <w:rFonts w:asciiTheme="minorHAnsi" w:hAnsiTheme="minorHAnsi" w:cstheme="minorHAnsi"/>
              </w:rPr>
              <w:lastRenderedPageBreak/>
              <w:t>need replenishing annually.</w:t>
            </w:r>
          </w:p>
          <w:p w:rsidR="00466769" w:rsidRDefault="00466769" w:rsidP="002E4E95">
            <w:pPr>
              <w:pStyle w:val="TableParagraph"/>
              <w:rPr>
                <w:rFonts w:ascii="Times New Roman"/>
                <w:sz w:val="24"/>
              </w:rPr>
            </w:pPr>
          </w:p>
          <w:p w:rsidR="00466769" w:rsidRDefault="00466769" w:rsidP="002E4E95">
            <w:pPr>
              <w:pStyle w:val="TableParagraph"/>
              <w:rPr>
                <w:rFonts w:ascii="Times New Roman"/>
                <w:sz w:val="24"/>
              </w:rPr>
            </w:pPr>
            <w:bookmarkStart w:id="0" w:name="_GoBack"/>
            <w:bookmarkEnd w:id="0"/>
          </w:p>
          <w:p w:rsidR="00466769" w:rsidRDefault="00466769" w:rsidP="002E4E95">
            <w:pPr>
              <w:pStyle w:val="TableParagraph"/>
              <w:rPr>
                <w:rFonts w:ascii="Times New Roman"/>
                <w:sz w:val="24"/>
              </w:rPr>
            </w:pPr>
          </w:p>
          <w:p w:rsidR="00466769" w:rsidRDefault="00466769" w:rsidP="002E4E95">
            <w:pPr>
              <w:pStyle w:val="TableParagraph"/>
              <w:rPr>
                <w:rFonts w:ascii="Times New Roman"/>
                <w:sz w:val="24"/>
              </w:rPr>
            </w:pPr>
          </w:p>
          <w:p w:rsidR="00466769" w:rsidRDefault="00466769" w:rsidP="002E4E95">
            <w:pPr>
              <w:pStyle w:val="TableParagraph"/>
              <w:rPr>
                <w:rFonts w:ascii="Times New Roman"/>
                <w:sz w:val="24"/>
              </w:rPr>
            </w:pPr>
          </w:p>
          <w:p w:rsidR="00466769" w:rsidRPr="00466769" w:rsidRDefault="00466769" w:rsidP="002E4E95">
            <w:pPr>
              <w:pStyle w:val="TableParagraph"/>
              <w:rPr>
                <w:rFonts w:asciiTheme="minorHAnsi" w:hAnsiTheme="minorHAnsi" w:cstheme="minorHAnsi"/>
              </w:rPr>
            </w:pPr>
            <w:r w:rsidRPr="00466769">
              <w:rPr>
                <w:rFonts w:asciiTheme="minorHAnsi" w:hAnsiTheme="minorHAnsi" w:cstheme="minorHAnsi"/>
              </w:rPr>
              <w:t xml:space="preserve">Time at the start of every staff meeting to share which lessons teachers taught outdoors that week and the impact it had on </w:t>
            </w:r>
          </w:p>
        </w:tc>
      </w:tr>
      <w:tr w:rsidR="00C2051F" w:rsidTr="00AC5CD1">
        <w:trPr>
          <w:trHeight w:val="340"/>
        </w:trPr>
        <w:tc>
          <w:tcPr>
            <w:tcW w:w="12312" w:type="dxa"/>
            <w:gridSpan w:val="6"/>
            <w:vMerge w:val="restart"/>
          </w:tcPr>
          <w:p w:rsidR="00C2051F" w:rsidRDefault="00C2051F" w:rsidP="002E4E95">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2997" w:type="dxa"/>
          </w:tcPr>
          <w:p w:rsidR="00C2051F" w:rsidRDefault="00C2051F" w:rsidP="002E4E95">
            <w:pPr>
              <w:pStyle w:val="TableParagraph"/>
              <w:spacing w:line="257" w:lineRule="exact"/>
              <w:ind w:left="18"/>
              <w:rPr>
                <w:sz w:val="24"/>
              </w:rPr>
            </w:pPr>
            <w:r>
              <w:rPr>
                <w:color w:val="231F20"/>
                <w:sz w:val="24"/>
              </w:rPr>
              <w:t>Percentage of total allocation:</w:t>
            </w:r>
          </w:p>
        </w:tc>
      </w:tr>
      <w:tr w:rsidR="00C2051F" w:rsidTr="00AC5CD1">
        <w:trPr>
          <w:trHeight w:val="280"/>
        </w:trPr>
        <w:tc>
          <w:tcPr>
            <w:tcW w:w="12312" w:type="dxa"/>
            <w:gridSpan w:val="6"/>
            <w:vMerge/>
            <w:tcBorders>
              <w:top w:val="nil"/>
            </w:tcBorders>
          </w:tcPr>
          <w:p w:rsidR="00C2051F" w:rsidRDefault="00C2051F" w:rsidP="002E4E95">
            <w:pPr>
              <w:rPr>
                <w:sz w:val="2"/>
                <w:szCs w:val="2"/>
              </w:rPr>
            </w:pPr>
          </w:p>
        </w:tc>
        <w:tc>
          <w:tcPr>
            <w:tcW w:w="2997" w:type="dxa"/>
          </w:tcPr>
          <w:p w:rsidR="00C2051F" w:rsidRDefault="000B0C68" w:rsidP="002E4E95">
            <w:pPr>
              <w:pStyle w:val="TableParagraph"/>
              <w:spacing w:line="257" w:lineRule="exact"/>
              <w:jc w:val="center"/>
              <w:rPr>
                <w:sz w:val="24"/>
              </w:rPr>
            </w:pPr>
            <w:r>
              <w:rPr>
                <w:color w:val="231F20"/>
                <w:sz w:val="24"/>
              </w:rPr>
              <w:t>4</w:t>
            </w:r>
            <w:r w:rsidR="00C2051F">
              <w:rPr>
                <w:color w:val="231F20"/>
                <w:sz w:val="24"/>
              </w:rPr>
              <w:t>%</w:t>
            </w:r>
          </w:p>
        </w:tc>
      </w:tr>
      <w:tr w:rsidR="00C2051F" w:rsidTr="0063374E">
        <w:trPr>
          <w:trHeight w:val="600"/>
        </w:trPr>
        <w:tc>
          <w:tcPr>
            <w:tcW w:w="3706" w:type="dxa"/>
            <w:gridSpan w:val="2"/>
          </w:tcPr>
          <w:p w:rsidR="00C2051F" w:rsidRDefault="00C2051F" w:rsidP="002E4E95">
            <w:pPr>
              <w:pStyle w:val="TableParagraph"/>
              <w:spacing w:line="255" w:lineRule="exact"/>
              <w:ind w:left="18"/>
              <w:rPr>
                <w:sz w:val="24"/>
              </w:rPr>
            </w:pPr>
            <w:r>
              <w:rPr>
                <w:color w:val="231F20"/>
                <w:sz w:val="24"/>
              </w:rPr>
              <w:t>School focus with clarity on intended</w:t>
            </w:r>
          </w:p>
          <w:p w:rsidR="00C2051F" w:rsidRDefault="00C2051F" w:rsidP="002E4E95">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2E4E95">
            <w:pPr>
              <w:pStyle w:val="TableParagraph"/>
              <w:spacing w:line="257" w:lineRule="exact"/>
              <w:ind w:left="18"/>
              <w:rPr>
                <w:sz w:val="24"/>
              </w:rPr>
            </w:pPr>
            <w:r>
              <w:rPr>
                <w:color w:val="231F20"/>
                <w:sz w:val="24"/>
              </w:rPr>
              <w:t>Actions to achieve:</w:t>
            </w:r>
          </w:p>
        </w:tc>
        <w:tc>
          <w:tcPr>
            <w:tcW w:w="1605" w:type="dxa"/>
            <w:gridSpan w:val="2"/>
          </w:tcPr>
          <w:p w:rsidR="00C2051F" w:rsidRDefault="00C2051F" w:rsidP="002E4E95">
            <w:pPr>
              <w:pStyle w:val="TableParagraph"/>
              <w:spacing w:line="255" w:lineRule="exact"/>
              <w:ind w:left="18"/>
              <w:rPr>
                <w:sz w:val="24"/>
              </w:rPr>
            </w:pPr>
            <w:r>
              <w:rPr>
                <w:color w:val="231F20"/>
                <w:sz w:val="24"/>
              </w:rPr>
              <w:t>Funding</w:t>
            </w:r>
          </w:p>
          <w:p w:rsidR="00C2051F" w:rsidRDefault="00C2051F" w:rsidP="002E4E95">
            <w:pPr>
              <w:pStyle w:val="TableParagraph"/>
              <w:spacing w:line="290" w:lineRule="exact"/>
              <w:ind w:left="18"/>
              <w:rPr>
                <w:sz w:val="24"/>
              </w:rPr>
            </w:pPr>
            <w:r>
              <w:rPr>
                <w:color w:val="231F20"/>
                <w:sz w:val="24"/>
              </w:rPr>
              <w:t>allocated:</w:t>
            </w:r>
          </w:p>
        </w:tc>
        <w:tc>
          <w:tcPr>
            <w:tcW w:w="3543" w:type="dxa"/>
          </w:tcPr>
          <w:p w:rsidR="00C2051F" w:rsidRDefault="00C2051F" w:rsidP="002E4E95">
            <w:pPr>
              <w:pStyle w:val="TableParagraph"/>
              <w:spacing w:line="257" w:lineRule="exact"/>
              <w:ind w:left="18"/>
              <w:rPr>
                <w:sz w:val="24"/>
              </w:rPr>
            </w:pPr>
            <w:r>
              <w:rPr>
                <w:color w:val="231F20"/>
                <w:sz w:val="24"/>
              </w:rPr>
              <w:t>Evidence and impact:</w:t>
            </w:r>
          </w:p>
        </w:tc>
        <w:tc>
          <w:tcPr>
            <w:tcW w:w="2997" w:type="dxa"/>
          </w:tcPr>
          <w:p w:rsidR="00C2051F" w:rsidRDefault="00C2051F" w:rsidP="002E4E95">
            <w:pPr>
              <w:pStyle w:val="TableParagraph"/>
              <w:spacing w:line="255" w:lineRule="exact"/>
              <w:ind w:left="18"/>
              <w:rPr>
                <w:sz w:val="24"/>
              </w:rPr>
            </w:pPr>
            <w:r>
              <w:rPr>
                <w:color w:val="231F20"/>
                <w:sz w:val="24"/>
              </w:rPr>
              <w:t>Sustainability and suggested</w:t>
            </w:r>
          </w:p>
          <w:p w:rsidR="00C2051F" w:rsidRDefault="00C2051F" w:rsidP="002E4E95">
            <w:pPr>
              <w:pStyle w:val="TableParagraph"/>
              <w:spacing w:line="290" w:lineRule="exact"/>
              <w:ind w:left="18"/>
              <w:rPr>
                <w:sz w:val="24"/>
              </w:rPr>
            </w:pPr>
            <w:r>
              <w:rPr>
                <w:color w:val="231F20"/>
                <w:sz w:val="24"/>
              </w:rPr>
              <w:t>next steps:</w:t>
            </w:r>
          </w:p>
        </w:tc>
      </w:tr>
      <w:tr w:rsidR="00C2051F" w:rsidTr="0063374E">
        <w:trPr>
          <w:trHeight w:val="2120"/>
        </w:trPr>
        <w:tc>
          <w:tcPr>
            <w:tcW w:w="3706" w:type="dxa"/>
            <w:gridSpan w:val="2"/>
          </w:tcPr>
          <w:p w:rsidR="00C2051F" w:rsidRPr="00E5361E" w:rsidRDefault="002670A8" w:rsidP="002E4E95">
            <w:pPr>
              <w:pStyle w:val="TableParagraph"/>
              <w:rPr>
                <w:rFonts w:asciiTheme="minorHAnsi" w:hAnsiTheme="minorHAnsi" w:cs="Arial"/>
              </w:rPr>
            </w:pPr>
            <w:r w:rsidRPr="00E5361E">
              <w:rPr>
                <w:rFonts w:asciiTheme="minorHAnsi" w:hAnsiTheme="minorHAnsi"/>
              </w:rPr>
              <w:t>P</w:t>
            </w:r>
            <w:r w:rsidRPr="00E5361E">
              <w:rPr>
                <w:rFonts w:asciiTheme="minorHAnsi" w:hAnsiTheme="minorHAnsi" w:cs="Arial"/>
              </w:rPr>
              <w:t xml:space="preserve">rovide </w:t>
            </w:r>
            <w:r w:rsidRPr="00E5361E">
              <w:rPr>
                <w:rFonts w:asciiTheme="minorHAnsi" w:hAnsiTheme="minorHAnsi" w:cs="Arial"/>
                <w:b/>
                <w:bCs/>
              </w:rPr>
              <w:t xml:space="preserve">intra </w:t>
            </w:r>
            <w:r w:rsidRPr="00E5361E">
              <w:rPr>
                <w:rFonts w:asciiTheme="minorHAnsi" w:hAnsiTheme="minorHAnsi" w:cs="Arial"/>
              </w:rPr>
              <w:t xml:space="preserve">school competitions or festivals </w:t>
            </w:r>
            <w:r w:rsidR="0072245D" w:rsidRPr="00E5361E">
              <w:rPr>
                <w:rFonts w:asciiTheme="minorHAnsi" w:hAnsiTheme="minorHAnsi" w:cs="Arial"/>
              </w:rPr>
              <w:t>this</w:t>
            </w:r>
            <w:r w:rsidRPr="00E5361E">
              <w:rPr>
                <w:rFonts w:asciiTheme="minorHAnsi" w:hAnsiTheme="minorHAnsi" w:cs="Arial"/>
              </w:rPr>
              <w:t xml:space="preserve"> year that pupils can participate in</w:t>
            </w:r>
          </w:p>
          <w:p w:rsidR="002670A8" w:rsidRPr="00E5361E" w:rsidRDefault="002670A8" w:rsidP="002E4E95">
            <w:pPr>
              <w:pStyle w:val="TableParagraph"/>
              <w:rPr>
                <w:rFonts w:ascii="Arial" w:hAnsi="Arial" w:cs="Arial"/>
                <w:sz w:val="20"/>
              </w:rPr>
            </w:pPr>
          </w:p>
          <w:p w:rsidR="002670A8" w:rsidRPr="00E5361E" w:rsidRDefault="002670A8" w:rsidP="002E4E95">
            <w:pPr>
              <w:pStyle w:val="TableParagraph"/>
              <w:rPr>
                <w:rFonts w:ascii="Arial" w:hAnsi="Arial" w:cs="Arial"/>
                <w:sz w:val="20"/>
              </w:rPr>
            </w:pPr>
          </w:p>
          <w:p w:rsidR="002670A8" w:rsidRPr="00E5361E" w:rsidRDefault="002670A8" w:rsidP="002E4E95">
            <w:pPr>
              <w:pStyle w:val="TableParagraph"/>
              <w:rPr>
                <w:rFonts w:ascii="Arial" w:hAnsi="Arial" w:cs="Arial"/>
                <w:sz w:val="20"/>
              </w:rPr>
            </w:pPr>
          </w:p>
          <w:p w:rsidR="00494AB0" w:rsidRPr="00E5361E" w:rsidRDefault="00494AB0" w:rsidP="002E4E95">
            <w:pPr>
              <w:pStyle w:val="TableParagraph"/>
              <w:rPr>
                <w:rFonts w:ascii="Arial" w:hAnsi="Arial" w:cs="Arial"/>
                <w:sz w:val="20"/>
              </w:rPr>
            </w:pPr>
          </w:p>
          <w:p w:rsidR="00494AB0" w:rsidRPr="00E5361E" w:rsidRDefault="00494AB0" w:rsidP="002E4E95">
            <w:pPr>
              <w:pStyle w:val="TableParagraph"/>
              <w:rPr>
                <w:rFonts w:ascii="Arial" w:hAnsi="Arial" w:cs="Arial"/>
                <w:sz w:val="20"/>
              </w:rPr>
            </w:pPr>
          </w:p>
          <w:p w:rsidR="00494AB0" w:rsidRPr="00E5361E" w:rsidRDefault="00494AB0" w:rsidP="002E4E95">
            <w:pPr>
              <w:pStyle w:val="TableParagraph"/>
              <w:rPr>
                <w:rFonts w:ascii="Arial" w:hAnsi="Arial" w:cs="Arial"/>
                <w:sz w:val="20"/>
              </w:rPr>
            </w:pPr>
          </w:p>
          <w:p w:rsidR="002670A8" w:rsidRPr="00E5361E" w:rsidRDefault="002670A8" w:rsidP="002E4E95">
            <w:pPr>
              <w:pStyle w:val="TableParagraph"/>
              <w:rPr>
                <w:rFonts w:ascii="Arial" w:hAnsi="Arial" w:cs="Arial"/>
                <w:sz w:val="20"/>
              </w:rPr>
            </w:pPr>
          </w:p>
          <w:p w:rsidR="001C3801" w:rsidRPr="0072245D" w:rsidRDefault="0072245D" w:rsidP="002E4E95">
            <w:pPr>
              <w:pStyle w:val="TableParagraph"/>
              <w:rPr>
                <w:rFonts w:asciiTheme="minorHAnsi" w:hAnsiTheme="minorHAnsi"/>
              </w:rPr>
            </w:pPr>
            <w:r w:rsidRPr="00E5361E">
              <w:rPr>
                <w:rFonts w:asciiTheme="minorHAnsi" w:hAnsiTheme="minorHAnsi"/>
              </w:rPr>
              <w:t>Attend inter school festivals and competitions as well as those offered by local community sports clubs</w:t>
            </w:r>
          </w:p>
        </w:tc>
        <w:tc>
          <w:tcPr>
            <w:tcW w:w="3458" w:type="dxa"/>
          </w:tcPr>
          <w:p w:rsidR="00C2051F" w:rsidRPr="00F31B30" w:rsidRDefault="002670A8" w:rsidP="0072245D">
            <w:pPr>
              <w:pStyle w:val="TableParagraph"/>
              <w:rPr>
                <w:rFonts w:asciiTheme="minorHAnsi" w:eastAsia="Times New Roman" w:hAnsiTheme="minorHAnsi" w:cs="Arial"/>
                <w:highlight w:val="red"/>
              </w:rPr>
            </w:pPr>
            <w:r w:rsidRPr="00F31B30">
              <w:rPr>
                <w:rFonts w:asciiTheme="minorHAnsi" w:eastAsia="Times New Roman" w:hAnsiTheme="minorHAnsi" w:cs="Arial"/>
                <w:highlight w:val="red"/>
              </w:rPr>
              <w:t>Allow for PE planning to feature in class v class (same class or others) festivals, demo’</w:t>
            </w:r>
            <w:r w:rsidR="0072245D" w:rsidRPr="00F31B30">
              <w:rPr>
                <w:rFonts w:asciiTheme="minorHAnsi" w:eastAsia="Times New Roman" w:hAnsiTheme="minorHAnsi" w:cs="Arial"/>
                <w:highlight w:val="red"/>
              </w:rPr>
              <w:t xml:space="preserve">s and competitions after each </w:t>
            </w:r>
            <w:r w:rsidRPr="00F31B30">
              <w:rPr>
                <w:rFonts w:asciiTheme="minorHAnsi" w:eastAsia="Times New Roman" w:hAnsiTheme="minorHAnsi" w:cs="Arial"/>
                <w:highlight w:val="red"/>
              </w:rPr>
              <w:t>term</w:t>
            </w:r>
            <w:r w:rsidR="0072245D" w:rsidRPr="00F31B30">
              <w:rPr>
                <w:rFonts w:asciiTheme="minorHAnsi" w:eastAsia="Times New Roman" w:hAnsiTheme="minorHAnsi" w:cs="Arial"/>
                <w:highlight w:val="red"/>
              </w:rPr>
              <w:t>ly</w:t>
            </w:r>
            <w:r w:rsidRPr="00F31B30">
              <w:rPr>
                <w:rFonts w:asciiTheme="minorHAnsi" w:eastAsia="Times New Roman" w:hAnsiTheme="minorHAnsi" w:cs="Arial"/>
                <w:highlight w:val="red"/>
              </w:rPr>
              <w:t xml:space="preserve"> activity. </w:t>
            </w:r>
            <w:r w:rsidR="0072245D" w:rsidRPr="00F31B30">
              <w:rPr>
                <w:rFonts w:asciiTheme="minorHAnsi" w:eastAsia="Times New Roman" w:hAnsiTheme="minorHAnsi" w:cs="Arial"/>
                <w:highlight w:val="red"/>
              </w:rPr>
              <w:t>F</w:t>
            </w:r>
            <w:r w:rsidRPr="00F31B30">
              <w:rPr>
                <w:rFonts w:asciiTheme="minorHAnsi" w:eastAsia="Times New Roman" w:hAnsiTheme="minorHAnsi" w:cs="Arial"/>
                <w:highlight w:val="red"/>
              </w:rPr>
              <w:t>estival</w:t>
            </w:r>
            <w:r w:rsidR="0072245D" w:rsidRPr="00F31B30">
              <w:rPr>
                <w:rFonts w:asciiTheme="minorHAnsi" w:eastAsia="Times New Roman" w:hAnsiTheme="minorHAnsi" w:cs="Arial"/>
                <w:highlight w:val="red"/>
              </w:rPr>
              <w:t xml:space="preserve"> to feature at the end of a unit of work</w:t>
            </w:r>
            <w:r w:rsidRPr="00F31B30">
              <w:rPr>
                <w:rFonts w:asciiTheme="minorHAnsi" w:eastAsia="Times New Roman" w:hAnsiTheme="minorHAnsi" w:cs="Arial"/>
                <w:highlight w:val="red"/>
              </w:rPr>
              <w:t>.</w:t>
            </w:r>
            <w:r w:rsidR="00494AB0" w:rsidRPr="00F31B30">
              <w:rPr>
                <w:rFonts w:asciiTheme="minorHAnsi" w:eastAsia="Times New Roman" w:hAnsiTheme="minorHAnsi" w:cs="Arial"/>
                <w:highlight w:val="red"/>
              </w:rPr>
              <w:t xml:space="preserve"> PE lead to work alongside CTs to support this.</w:t>
            </w:r>
          </w:p>
          <w:p w:rsidR="001C3801" w:rsidRPr="00F31B30" w:rsidRDefault="001C3801" w:rsidP="0072245D">
            <w:pPr>
              <w:pStyle w:val="TableParagraph"/>
              <w:rPr>
                <w:rFonts w:asciiTheme="minorHAnsi" w:eastAsia="Times New Roman" w:hAnsiTheme="minorHAnsi" w:cs="Arial"/>
                <w:highlight w:val="red"/>
              </w:rPr>
            </w:pPr>
          </w:p>
          <w:p w:rsidR="001C3801" w:rsidRPr="00F31B30" w:rsidRDefault="001C3801" w:rsidP="0072245D">
            <w:pPr>
              <w:pStyle w:val="TableParagraph"/>
              <w:rPr>
                <w:rFonts w:asciiTheme="minorHAnsi" w:eastAsia="Times New Roman" w:hAnsiTheme="minorHAnsi" w:cs="Arial"/>
                <w:highlight w:val="red"/>
              </w:rPr>
            </w:pPr>
          </w:p>
          <w:p w:rsidR="001C3801" w:rsidRPr="00F31B30" w:rsidRDefault="001C3801" w:rsidP="0072245D">
            <w:pPr>
              <w:pStyle w:val="TableParagraph"/>
              <w:rPr>
                <w:rFonts w:asciiTheme="minorHAnsi" w:eastAsia="Times New Roman" w:hAnsiTheme="minorHAnsi" w:cs="Arial"/>
                <w:highlight w:val="red"/>
              </w:rPr>
            </w:pPr>
            <w:r w:rsidRPr="00F31B30">
              <w:rPr>
                <w:rFonts w:asciiTheme="minorHAnsi" w:eastAsia="Times New Roman" w:hAnsiTheme="minorHAnsi" w:cs="Arial"/>
                <w:highlight w:val="red"/>
              </w:rPr>
              <w:t>PE leader release time to take pupils to events</w:t>
            </w:r>
          </w:p>
          <w:p w:rsidR="001C3801" w:rsidRPr="00F31B30" w:rsidRDefault="001C3801" w:rsidP="0072245D">
            <w:pPr>
              <w:pStyle w:val="TableParagraph"/>
              <w:rPr>
                <w:rFonts w:asciiTheme="minorHAnsi" w:hAnsiTheme="minorHAnsi"/>
                <w:highlight w:val="red"/>
              </w:rPr>
            </w:pPr>
            <w:r w:rsidRPr="00F31B30">
              <w:rPr>
                <w:rFonts w:asciiTheme="minorHAnsi" w:eastAsia="Times New Roman" w:hAnsiTheme="minorHAnsi" w:cs="Arial"/>
                <w:highlight w:val="red"/>
              </w:rPr>
              <w:t>Fund coach travel</w:t>
            </w:r>
            <w:r w:rsidR="0032308D" w:rsidRPr="00F31B30">
              <w:rPr>
                <w:rFonts w:asciiTheme="minorHAnsi" w:eastAsia="Times New Roman" w:hAnsiTheme="minorHAnsi" w:cs="Arial"/>
                <w:highlight w:val="red"/>
              </w:rPr>
              <w:t xml:space="preserve"> where necessary</w:t>
            </w:r>
          </w:p>
        </w:tc>
        <w:tc>
          <w:tcPr>
            <w:tcW w:w="1605" w:type="dxa"/>
            <w:gridSpan w:val="2"/>
          </w:tcPr>
          <w:p w:rsidR="00C2051F" w:rsidRPr="00494AB0" w:rsidRDefault="00E5361E" w:rsidP="002E4E95">
            <w:pPr>
              <w:pStyle w:val="TableParagraph"/>
              <w:rPr>
                <w:rFonts w:asciiTheme="minorHAnsi" w:hAnsiTheme="minorHAnsi"/>
              </w:rPr>
            </w:pPr>
            <w:r>
              <w:rPr>
                <w:rFonts w:asciiTheme="minorHAnsi" w:hAnsiTheme="minorHAnsi"/>
              </w:rPr>
              <w:t>£</w:t>
            </w:r>
            <w:r w:rsidR="003D20F0">
              <w:rPr>
                <w:rFonts w:asciiTheme="minorHAnsi" w:hAnsiTheme="minorHAnsi"/>
              </w:rPr>
              <w:t>0</w:t>
            </w:r>
          </w:p>
          <w:p w:rsidR="001C3801" w:rsidRDefault="001C3801" w:rsidP="002E4E95">
            <w:pPr>
              <w:pStyle w:val="TableParagraph"/>
              <w:rPr>
                <w:rFonts w:ascii="Times New Roman"/>
                <w:sz w:val="24"/>
              </w:rPr>
            </w:pPr>
          </w:p>
          <w:p w:rsidR="001C3801" w:rsidRDefault="001C3801" w:rsidP="002E4E95">
            <w:pPr>
              <w:pStyle w:val="TableParagraph"/>
              <w:rPr>
                <w:rFonts w:ascii="Times New Roman"/>
                <w:sz w:val="24"/>
              </w:rPr>
            </w:pPr>
          </w:p>
          <w:p w:rsidR="001C3801" w:rsidRDefault="001C3801" w:rsidP="002E4E95">
            <w:pPr>
              <w:pStyle w:val="TableParagraph"/>
              <w:rPr>
                <w:rFonts w:ascii="Times New Roman"/>
                <w:sz w:val="24"/>
              </w:rPr>
            </w:pPr>
          </w:p>
          <w:p w:rsidR="001C3801" w:rsidRDefault="001C3801" w:rsidP="002E4E95">
            <w:pPr>
              <w:pStyle w:val="TableParagraph"/>
              <w:rPr>
                <w:rFonts w:ascii="Times New Roman"/>
                <w:sz w:val="24"/>
              </w:rPr>
            </w:pPr>
          </w:p>
          <w:p w:rsidR="001C3801" w:rsidRDefault="001C3801" w:rsidP="002E4E95">
            <w:pPr>
              <w:pStyle w:val="TableParagraph"/>
              <w:rPr>
                <w:rFonts w:ascii="Times New Roman"/>
                <w:sz w:val="24"/>
              </w:rPr>
            </w:pPr>
          </w:p>
          <w:p w:rsidR="001C3801" w:rsidRDefault="001C3801" w:rsidP="002E4E95">
            <w:pPr>
              <w:pStyle w:val="TableParagraph"/>
              <w:rPr>
                <w:rFonts w:ascii="Times New Roman"/>
                <w:sz w:val="24"/>
              </w:rPr>
            </w:pPr>
          </w:p>
          <w:p w:rsidR="00494AB0" w:rsidRDefault="00494AB0" w:rsidP="002E4E95">
            <w:pPr>
              <w:pStyle w:val="TableParagraph"/>
              <w:rPr>
                <w:rFonts w:ascii="Times New Roman"/>
                <w:sz w:val="24"/>
              </w:rPr>
            </w:pPr>
          </w:p>
          <w:p w:rsidR="00EE3D96" w:rsidRDefault="00EE3D96" w:rsidP="002E18DE">
            <w:pPr>
              <w:pStyle w:val="TableParagraph"/>
              <w:rPr>
                <w:rFonts w:asciiTheme="minorHAnsi" w:hAnsiTheme="minorHAnsi"/>
              </w:rPr>
            </w:pPr>
          </w:p>
          <w:p w:rsidR="001C3801" w:rsidRPr="001C3801" w:rsidRDefault="00E5361E" w:rsidP="002E18DE">
            <w:pPr>
              <w:pStyle w:val="TableParagraph"/>
              <w:rPr>
                <w:rFonts w:asciiTheme="minorHAnsi" w:hAnsiTheme="minorHAnsi"/>
              </w:rPr>
            </w:pPr>
            <w:r>
              <w:rPr>
                <w:rFonts w:asciiTheme="minorHAnsi" w:hAnsiTheme="minorHAnsi"/>
              </w:rPr>
              <w:t>£</w:t>
            </w:r>
            <w:r w:rsidR="0049273A">
              <w:rPr>
                <w:rFonts w:asciiTheme="minorHAnsi" w:hAnsiTheme="minorHAnsi"/>
              </w:rPr>
              <w:t>311</w:t>
            </w:r>
          </w:p>
        </w:tc>
        <w:tc>
          <w:tcPr>
            <w:tcW w:w="3543" w:type="dxa"/>
          </w:tcPr>
          <w:p w:rsidR="00466769" w:rsidRPr="00466769" w:rsidRDefault="00466769" w:rsidP="002E4E95">
            <w:pPr>
              <w:pStyle w:val="TableParagraph"/>
              <w:rPr>
                <w:rFonts w:asciiTheme="minorHAnsi" w:hAnsiTheme="minorHAnsi" w:cstheme="minorHAnsi"/>
              </w:rPr>
            </w:pPr>
            <w:r w:rsidRPr="00466769">
              <w:rPr>
                <w:rFonts w:asciiTheme="minorHAnsi" w:hAnsiTheme="minorHAnsi" w:cstheme="minorHAnsi"/>
              </w:rPr>
              <w:t>Class bubbles did not allow for this to take place.</w:t>
            </w:r>
          </w:p>
          <w:p w:rsidR="00466769" w:rsidRPr="00466769" w:rsidRDefault="00466769" w:rsidP="002E4E95">
            <w:pPr>
              <w:pStyle w:val="TableParagraph"/>
              <w:rPr>
                <w:rFonts w:asciiTheme="minorHAnsi" w:hAnsiTheme="minorHAnsi" w:cstheme="minorHAnsi"/>
              </w:rPr>
            </w:pPr>
          </w:p>
          <w:p w:rsidR="00466769" w:rsidRPr="00466769" w:rsidRDefault="00466769" w:rsidP="002E4E95">
            <w:pPr>
              <w:pStyle w:val="TableParagraph"/>
              <w:rPr>
                <w:rFonts w:asciiTheme="minorHAnsi" w:hAnsiTheme="minorHAnsi" w:cstheme="minorHAnsi"/>
              </w:rPr>
            </w:pPr>
          </w:p>
          <w:p w:rsidR="00466769" w:rsidRPr="00466769" w:rsidRDefault="00466769" w:rsidP="002E4E95">
            <w:pPr>
              <w:pStyle w:val="TableParagraph"/>
              <w:rPr>
                <w:rFonts w:asciiTheme="minorHAnsi" w:hAnsiTheme="minorHAnsi" w:cstheme="minorHAnsi"/>
              </w:rPr>
            </w:pPr>
          </w:p>
          <w:p w:rsidR="00466769" w:rsidRPr="00466769" w:rsidRDefault="00466769" w:rsidP="002E4E95">
            <w:pPr>
              <w:pStyle w:val="TableParagraph"/>
              <w:rPr>
                <w:rFonts w:asciiTheme="minorHAnsi" w:hAnsiTheme="minorHAnsi" w:cstheme="minorHAnsi"/>
              </w:rPr>
            </w:pPr>
          </w:p>
          <w:p w:rsidR="00EE3D96" w:rsidRPr="00466769" w:rsidRDefault="00EE3D96" w:rsidP="002E4E95">
            <w:pPr>
              <w:pStyle w:val="TableParagraph"/>
              <w:rPr>
                <w:rFonts w:ascii="Times New Roman"/>
              </w:rPr>
            </w:pPr>
          </w:p>
          <w:p w:rsidR="00EE3D96" w:rsidRPr="00466769" w:rsidRDefault="00EE3D96" w:rsidP="002E4E95">
            <w:pPr>
              <w:pStyle w:val="TableParagraph"/>
              <w:rPr>
                <w:rFonts w:ascii="Times New Roman"/>
              </w:rPr>
            </w:pPr>
          </w:p>
          <w:p w:rsidR="00EE3D96" w:rsidRPr="00466769" w:rsidRDefault="00466769" w:rsidP="002E4E95">
            <w:pPr>
              <w:pStyle w:val="TableParagraph"/>
              <w:rPr>
                <w:rFonts w:asciiTheme="minorHAnsi" w:hAnsiTheme="minorHAnsi" w:cstheme="minorHAnsi"/>
              </w:rPr>
            </w:pPr>
            <w:r w:rsidRPr="00466769">
              <w:rPr>
                <w:rFonts w:asciiTheme="minorHAnsi" w:hAnsiTheme="minorHAnsi" w:cstheme="minorHAnsi"/>
              </w:rPr>
              <w:t xml:space="preserve">No school festivals and events this year due to </w:t>
            </w:r>
            <w:proofErr w:type="spellStart"/>
            <w:r w:rsidRPr="00466769">
              <w:rPr>
                <w:rFonts w:asciiTheme="minorHAnsi" w:hAnsiTheme="minorHAnsi" w:cstheme="minorHAnsi"/>
              </w:rPr>
              <w:t>covid</w:t>
            </w:r>
            <w:proofErr w:type="spellEnd"/>
            <w:r w:rsidRPr="00466769">
              <w:rPr>
                <w:rFonts w:asciiTheme="minorHAnsi" w:hAnsiTheme="minorHAnsi" w:cstheme="minorHAnsi"/>
              </w:rPr>
              <w:t xml:space="preserve"> restrictions.</w:t>
            </w:r>
          </w:p>
          <w:p w:rsidR="00EE3D96" w:rsidRDefault="00EE3D96" w:rsidP="00EE3D96">
            <w:pPr>
              <w:pStyle w:val="TableParagraph"/>
              <w:rPr>
                <w:rFonts w:ascii="Times New Roman"/>
                <w:sz w:val="24"/>
              </w:rPr>
            </w:pPr>
          </w:p>
        </w:tc>
        <w:tc>
          <w:tcPr>
            <w:tcW w:w="2997" w:type="dxa"/>
          </w:tcPr>
          <w:p w:rsidR="002C66C1" w:rsidRPr="00466769" w:rsidRDefault="00466769" w:rsidP="00466769">
            <w:pPr>
              <w:pStyle w:val="TableParagraph"/>
              <w:rPr>
                <w:rFonts w:asciiTheme="minorHAnsi" w:hAnsiTheme="minorHAnsi" w:cstheme="minorHAnsi"/>
                <w:sz w:val="24"/>
              </w:rPr>
            </w:pPr>
            <w:r>
              <w:rPr>
                <w:rFonts w:asciiTheme="minorHAnsi" w:hAnsiTheme="minorHAnsi" w:cstheme="minorHAnsi"/>
                <w:sz w:val="24"/>
              </w:rPr>
              <w:t xml:space="preserve">These school focuses will carry on next year. </w:t>
            </w:r>
          </w:p>
        </w:tc>
      </w:tr>
    </w:tbl>
    <w:p w:rsidR="002C60BC" w:rsidRDefault="002232C7" w:rsidP="0063374E">
      <w:pPr>
        <w:pStyle w:val="NormalWeb"/>
        <w:rPr>
          <w:b/>
          <w:color w:val="000000"/>
          <w:sz w:val="27"/>
          <w:szCs w:val="27"/>
        </w:rPr>
      </w:pPr>
      <w:r w:rsidRPr="0063374E">
        <w:rPr>
          <w:b/>
          <w:color w:val="000000"/>
          <w:sz w:val="27"/>
          <w:szCs w:val="27"/>
        </w:rPr>
        <w:t xml:space="preserve">Total </w:t>
      </w:r>
      <w:r w:rsidR="002C60BC">
        <w:rPr>
          <w:b/>
          <w:color w:val="000000"/>
          <w:sz w:val="27"/>
          <w:szCs w:val="27"/>
        </w:rPr>
        <w:t>fundi</w:t>
      </w:r>
      <w:r w:rsidR="008D2E7F">
        <w:rPr>
          <w:b/>
          <w:color w:val="000000"/>
          <w:sz w:val="27"/>
          <w:szCs w:val="27"/>
        </w:rPr>
        <w:t>ng available to spend:   £</w:t>
      </w:r>
      <w:r w:rsidR="00F36377">
        <w:rPr>
          <w:b/>
          <w:color w:val="000000"/>
          <w:sz w:val="27"/>
          <w:szCs w:val="27"/>
        </w:rPr>
        <w:t>19,75</w:t>
      </w:r>
      <w:r w:rsidR="004771D5">
        <w:rPr>
          <w:b/>
          <w:color w:val="000000"/>
          <w:sz w:val="27"/>
          <w:szCs w:val="27"/>
        </w:rPr>
        <w:t>3</w:t>
      </w:r>
    </w:p>
    <w:p w:rsidR="002232C7" w:rsidRDefault="008D2E7F" w:rsidP="0063374E">
      <w:pPr>
        <w:pStyle w:val="NormalWeb"/>
        <w:rPr>
          <w:b/>
          <w:color w:val="000000"/>
          <w:sz w:val="27"/>
          <w:szCs w:val="27"/>
        </w:rPr>
      </w:pPr>
      <w:r>
        <w:rPr>
          <w:b/>
          <w:color w:val="000000"/>
          <w:sz w:val="27"/>
          <w:szCs w:val="27"/>
        </w:rPr>
        <w:t xml:space="preserve"> Total expenditure in 2020/21</w:t>
      </w:r>
      <w:r w:rsidR="002C60BC">
        <w:rPr>
          <w:b/>
          <w:color w:val="000000"/>
          <w:sz w:val="27"/>
          <w:szCs w:val="27"/>
        </w:rPr>
        <w:t xml:space="preserve">:        </w:t>
      </w:r>
      <w:r w:rsidR="00345D1B">
        <w:rPr>
          <w:b/>
          <w:color w:val="000000"/>
          <w:sz w:val="27"/>
          <w:szCs w:val="27"/>
        </w:rPr>
        <w:t>£</w:t>
      </w:r>
      <w:r w:rsidR="002C60BC">
        <w:rPr>
          <w:b/>
          <w:color w:val="000000"/>
          <w:sz w:val="27"/>
          <w:szCs w:val="27"/>
        </w:rPr>
        <w:t xml:space="preserve"> </w:t>
      </w:r>
      <w:r w:rsidR="004771D5">
        <w:rPr>
          <w:b/>
          <w:color w:val="000000"/>
          <w:sz w:val="27"/>
          <w:szCs w:val="27"/>
        </w:rPr>
        <w:t>19,</w:t>
      </w:r>
      <w:r w:rsidR="0049273A">
        <w:rPr>
          <w:b/>
          <w:color w:val="000000"/>
          <w:sz w:val="27"/>
          <w:szCs w:val="27"/>
        </w:rPr>
        <w:t>753</w:t>
      </w:r>
    </w:p>
    <w:p w:rsidR="002C60BC" w:rsidRPr="0063374E" w:rsidRDefault="002C60BC" w:rsidP="0063374E">
      <w:pPr>
        <w:pStyle w:val="NormalWeb"/>
        <w:rPr>
          <w:b/>
          <w:color w:val="000000"/>
          <w:sz w:val="27"/>
          <w:szCs w:val="27"/>
        </w:rPr>
      </w:pPr>
      <w:r>
        <w:rPr>
          <w:b/>
          <w:color w:val="000000"/>
          <w:sz w:val="27"/>
          <w:szCs w:val="27"/>
        </w:rPr>
        <w:t>Carry forwar</w:t>
      </w:r>
      <w:r w:rsidR="0049273A">
        <w:rPr>
          <w:b/>
          <w:color w:val="000000"/>
          <w:sz w:val="27"/>
          <w:szCs w:val="27"/>
        </w:rPr>
        <w:t xml:space="preserve">d into 2021/22: </w:t>
      </w:r>
      <w:r w:rsidR="0049273A">
        <w:rPr>
          <w:b/>
          <w:color w:val="000000"/>
          <w:sz w:val="27"/>
          <w:szCs w:val="27"/>
        </w:rPr>
        <w:tab/>
        <w:t xml:space="preserve">       £0</w:t>
      </w:r>
    </w:p>
    <w:sectPr w:rsidR="002C60BC" w:rsidRPr="0063374E">
      <w:footerReference w:type="default" r:id="rId8"/>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DE" w:rsidRDefault="002E18DE">
      <w:r>
        <w:separator/>
      </w:r>
    </w:p>
  </w:endnote>
  <w:endnote w:type="continuationSeparator" w:id="0">
    <w:p w:rsidR="002E18DE" w:rsidRDefault="002E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DE" w:rsidRDefault="002E18DE">
    <w:pPr>
      <w:pStyle w:val="BodyText"/>
      <w:spacing w:line="14" w:lineRule="auto"/>
      <w:rPr>
        <w:sz w:val="20"/>
      </w:rPr>
    </w:pPr>
    <w:r>
      <w:rPr>
        <w:noProof/>
        <w:lang w:val="en-GB" w:eastAsia="en-GB"/>
      </w:rPr>
      <w:drawing>
        <wp:anchor distT="0" distB="0" distL="0" distR="0" simplePos="0" relativeHeight="251644416" behindDoc="1" locked="0" layoutInCell="1" allowOverlap="1" wp14:anchorId="31612C20" wp14:editId="77E6A788">
          <wp:simplePos x="0" y="0"/>
          <wp:positionH relativeFrom="page">
            <wp:posOffset>5396399</wp:posOffset>
          </wp:positionH>
          <wp:positionV relativeFrom="page">
            <wp:posOffset>7118575</wp:posOffset>
          </wp:positionV>
          <wp:extent cx="269999" cy="269999"/>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14:anchorId="66B5F96D" wp14:editId="6E2EAF86">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723625"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10109B39" wp14:editId="681F90C7">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BF3F0D5"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4Mn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BFe4Mn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1E020F8A" wp14:editId="501AF487">
          <wp:simplePos x="0" y="0"/>
          <wp:positionH relativeFrom="page">
            <wp:posOffset>2138535</wp:posOffset>
          </wp:positionH>
          <wp:positionV relativeFrom="page">
            <wp:posOffset>7107713</wp:posOffset>
          </wp:positionV>
          <wp:extent cx="688267" cy="258484"/>
          <wp:effectExtent l="0" t="0" r="0" b="0"/>
          <wp:wrapNone/>
          <wp:docPr id="4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3523BF40" wp14:editId="376CDCC8">
          <wp:simplePos x="0" y="0"/>
          <wp:positionH relativeFrom="page">
            <wp:posOffset>6252044</wp:posOffset>
          </wp:positionH>
          <wp:positionV relativeFrom="page">
            <wp:posOffset>7143775</wp:posOffset>
          </wp:positionV>
          <wp:extent cx="461955" cy="212394"/>
          <wp:effectExtent l="0" t="0" r="0" b="0"/>
          <wp:wrapNone/>
          <wp:docPr id="4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665EB906" wp14:editId="5AED093F">
          <wp:simplePos x="0" y="0"/>
          <wp:positionH relativeFrom="page">
            <wp:posOffset>5823308</wp:posOffset>
          </wp:positionH>
          <wp:positionV relativeFrom="page">
            <wp:posOffset>7191244</wp:posOffset>
          </wp:positionV>
          <wp:extent cx="401238" cy="118130"/>
          <wp:effectExtent l="0" t="0" r="0" b="0"/>
          <wp:wrapNone/>
          <wp:docPr id="4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5288AF92" wp14:editId="60C44D47">
          <wp:simplePos x="0" y="0"/>
          <wp:positionH relativeFrom="page">
            <wp:posOffset>5706054</wp:posOffset>
          </wp:positionH>
          <wp:positionV relativeFrom="page">
            <wp:posOffset>7179774</wp:posOffset>
          </wp:positionV>
          <wp:extent cx="86100" cy="128452"/>
          <wp:effectExtent l="0" t="0" r="0" b="0"/>
          <wp:wrapNone/>
          <wp:docPr id="4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65D58371" wp14:editId="4B208069">
          <wp:simplePos x="0" y="0"/>
          <wp:positionH relativeFrom="page">
            <wp:posOffset>4834992</wp:posOffset>
          </wp:positionH>
          <wp:positionV relativeFrom="page">
            <wp:posOffset>7125780</wp:posOffset>
          </wp:positionV>
          <wp:extent cx="130417" cy="163106"/>
          <wp:effectExtent l="0" t="0" r="0" b="0"/>
          <wp:wrapNone/>
          <wp:docPr id="4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8EB0760" wp14:editId="2B86AF70">
          <wp:simplePos x="0" y="0"/>
          <wp:positionH relativeFrom="page">
            <wp:posOffset>5008512</wp:posOffset>
          </wp:positionH>
          <wp:positionV relativeFrom="page">
            <wp:posOffset>7158015</wp:posOffset>
          </wp:positionV>
          <wp:extent cx="97807" cy="97802"/>
          <wp:effectExtent l="0" t="0" r="0" b="0"/>
          <wp:wrapNone/>
          <wp:docPr id="4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6905330D" wp14:editId="078471FD">
          <wp:simplePos x="0" y="0"/>
          <wp:positionH relativeFrom="page">
            <wp:posOffset>5127804</wp:posOffset>
          </wp:positionH>
          <wp:positionV relativeFrom="page">
            <wp:posOffset>7170468</wp:posOffset>
          </wp:positionV>
          <wp:extent cx="210920" cy="73634"/>
          <wp:effectExtent l="0" t="0" r="0" b="0"/>
          <wp:wrapNone/>
          <wp:docPr id="4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7F159879" wp14:editId="7A87688B">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8DE" w:rsidRDefault="002E18DE">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F159879" id="_x0000_t202" coordsize="21600,21600" o:spt="202" path="m,l,21600r21600,l21600,xe">
              <v:stroke joinstyle="miter"/>
              <v:path gradientshapeok="t" o:connecttype="rect"/>
            </v:shapetype>
            <v:shape id="Text Box 75" o:spid="_x0000_s1026"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YusQ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cWDmLrECAACpBQAA&#10;DgAAAAAAAAAAAAAAAAAuAgAAZHJzL2Uyb0RvYy54bWxQSwECLQAUAAYACAAAACEAhuzRW+AAAAAM&#10;AQAADwAAAAAAAAAAAAAAAAALBQAAZHJzL2Rvd25yZXYueG1sUEsFBgAAAAAEAAQA8wAAABgGAAAA&#10;AA==&#10;" filled="f" stroked="f">
              <v:textbox inset="0,0,0,0">
                <w:txbxContent>
                  <w:p w:rsidR="002E18DE" w:rsidRDefault="002E18DE">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7C28FD0" wp14:editId="3E13E705">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8DE" w:rsidRDefault="002E18DE">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28FD0" id="Text Box 76" o:spid="_x0000_s1027"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0VrwIAALA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Cnoj0VrwIAALAFAAAO&#10;AAAAAAAAAAAAAAAAAC4CAABkcnMvZTJvRG9jLnhtbFBLAQItABQABgAIAAAAIQC7/gAy4QAAAA0B&#10;AAAPAAAAAAAAAAAAAAAAAAkFAABkcnMvZG93bnJldi54bWxQSwUGAAAAAAQABADzAAAAFwYAAAAA&#10;" filled="f" stroked="f">
              <v:textbox inset="0,0,0,0">
                <w:txbxContent>
                  <w:p w:rsidR="002E18DE" w:rsidRDefault="002E18DE">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DE" w:rsidRDefault="002E18DE">
      <w:r>
        <w:separator/>
      </w:r>
    </w:p>
  </w:footnote>
  <w:footnote w:type="continuationSeparator" w:id="0">
    <w:p w:rsidR="002E18DE" w:rsidRDefault="002E18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03E83"/>
    <w:rsid w:val="000B0C68"/>
    <w:rsid w:val="00102EC9"/>
    <w:rsid w:val="001715FE"/>
    <w:rsid w:val="001B7C8E"/>
    <w:rsid w:val="001C3801"/>
    <w:rsid w:val="001E024F"/>
    <w:rsid w:val="002006C4"/>
    <w:rsid w:val="00213832"/>
    <w:rsid w:val="002232C7"/>
    <w:rsid w:val="002670A8"/>
    <w:rsid w:val="00274C3E"/>
    <w:rsid w:val="002829B0"/>
    <w:rsid w:val="002C60BC"/>
    <w:rsid w:val="002C66C1"/>
    <w:rsid w:val="002E18DE"/>
    <w:rsid w:val="002E4E95"/>
    <w:rsid w:val="003074D1"/>
    <w:rsid w:val="00312CE4"/>
    <w:rsid w:val="0032308D"/>
    <w:rsid w:val="00330225"/>
    <w:rsid w:val="003339D4"/>
    <w:rsid w:val="003435D1"/>
    <w:rsid w:val="00345D1B"/>
    <w:rsid w:val="00387065"/>
    <w:rsid w:val="003B3829"/>
    <w:rsid w:val="003D20F0"/>
    <w:rsid w:val="003E7E98"/>
    <w:rsid w:val="003F289C"/>
    <w:rsid w:val="003F4500"/>
    <w:rsid w:val="004228B9"/>
    <w:rsid w:val="00442EEF"/>
    <w:rsid w:val="00453314"/>
    <w:rsid w:val="00464C42"/>
    <w:rsid w:val="00466769"/>
    <w:rsid w:val="004771D5"/>
    <w:rsid w:val="00484118"/>
    <w:rsid w:val="0049273A"/>
    <w:rsid w:val="00494AB0"/>
    <w:rsid w:val="0049750D"/>
    <w:rsid w:val="004B0F2E"/>
    <w:rsid w:val="004B240F"/>
    <w:rsid w:val="004C31CD"/>
    <w:rsid w:val="004F1DF2"/>
    <w:rsid w:val="004F3D51"/>
    <w:rsid w:val="004F632F"/>
    <w:rsid w:val="005252DD"/>
    <w:rsid w:val="0055770D"/>
    <w:rsid w:val="005D3E0A"/>
    <w:rsid w:val="00623DDC"/>
    <w:rsid w:val="0063246D"/>
    <w:rsid w:val="00633685"/>
    <w:rsid w:val="0063374E"/>
    <w:rsid w:val="006769E6"/>
    <w:rsid w:val="0068152A"/>
    <w:rsid w:val="006C6CE9"/>
    <w:rsid w:val="006C7B66"/>
    <w:rsid w:val="006E721E"/>
    <w:rsid w:val="006F7BDA"/>
    <w:rsid w:val="0072245D"/>
    <w:rsid w:val="007E02D4"/>
    <w:rsid w:val="007E779C"/>
    <w:rsid w:val="00806B7E"/>
    <w:rsid w:val="00847BD7"/>
    <w:rsid w:val="00860C03"/>
    <w:rsid w:val="008931A3"/>
    <w:rsid w:val="008B3CCA"/>
    <w:rsid w:val="008D2E7F"/>
    <w:rsid w:val="008F1307"/>
    <w:rsid w:val="008F71F6"/>
    <w:rsid w:val="009376B7"/>
    <w:rsid w:val="00944A0B"/>
    <w:rsid w:val="009D29D3"/>
    <w:rsid w:val="00A14013"/>
    <w:rsid w:val="00A32B25"/>
    <w:rsid w:val="00A45A18"/>
    <w:rsid w:val="00A52194"/>
    <w:rsid w:val="00A76B42"/>
    <w:rsid w:val="00AB3EDE"/>
    <w:rsid w:val="00AC5CD1"/>
    <w:rsid w:val="00B15FB0"/>
    <w:rsid w:val="00B700FF"/>
    <w:rsid w:val="00B96CD0"/>
    <w:rsid w:val="00BD6618"/>
    <w:rsid w:val="00BF2D83"/>
    <w:rsid w:val="00C04AE7"/>
    <w:rsid w:val="00C2051F"/>
    <w:rsid w:val="00C66DF9"/>
    <w:rsid w:val="00C7240A"/>
    <w:rsid w:val="00CD0E00"/>
    <w:rsid w:val="00CD2F8D"/>
    <w:rsid w:val="00CE70D0"/>
    <w:rsid w:val="00D1725B"/>
    <w:rsid w:val="00DA30EE"/>
    <w:rsid w:val="00DC36F4"/>
    <w:rsid w:val="00DC76AA"/>
    <w:rsid w:val="00E2396C"/>
    <w:rsid w:val="00E26115"/>
    <w:rsid w:val="00E5361E"/>
    <w:rsid w:val="00E64451"/>
    <w:rsid w:val="00E6639B"/>
    <w:rsid w:val="00E75231"/>
    <w:rsid w:val="00EB4FB0"/>
    <w:rsid w:val="00EE3D96"/>
    <w:rsid w:val="00EF66F4"/>
    <w:rsid w:val="00F31B30"/>
    <w:rsid w:val="00F331FB"/>
    <w:rsid w:val="00F36377"/>
    <w:rsid w:val="00F75939"/>
    <w:rsid w:val="00F907E1"/>
    <w:rsid w:val="00FB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143885"/>
  <w15:docId w15:val="{72CDE4E8-65C7-4718-8776-96B957AF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2E4E95"/>
    <w:rPr>
      <w:rFonts w:ascii="Tahoma" w:hAnsi="Tahoma" w:cs="Tahoma"/>
      <w:sz w:val="16"/>
      <w:szCs w:val="16"/>
    </w:rPr>
  </w:style>
  <w:style w:type="character" w:customStyle="1" w:styleId="BalloonTextChar">
    <w:name w:val="Balloon Text Char"/>
    <w:basedOn w:val="DefaultParagraphFont"/>
    <w:link w:val="BalloonText"/>
    <w:uiPriority w:val="99"/>
    <w:semiHidden/>
    <w:rsid w:val="002E4E95"/>
    <w:rPr>
      <w:rFonts w:ascii="Tahoma" w:eastAsia="Calibri" w:hAnsi="Tahoma" w:cs="Tahoma"/>
      <w:sz w:val="16"/>
      <w:szCs w:val="16"/>
    </w:rPr>
  </w:style>
  <w:style w:type="paragraph" w:styleId="NormalWeb">
    <w:name w:val="Normal (Web)"/>
    <w:basedOn w:val="Normal"/>
    <w:uiPriority w:val="99"/>
    <w:unhideWhenUsed/>
    <w:rsid w:val="002232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0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59210356">
      <w:bodyDiv w:val="1"/>
      <w:marLeft w:val="0"/>
      <w:marRight w:val="0"/>
      <w:marTop w:val="0"/>
      <w:marBottom w:val="0"/>
      <w:divBdr>
        <w:top w:val="none" w:sz="0" w:space="0" w:color="auto"/>
        <w:left w:val="none" w:sz="0" w:space="0" w:color="auto"/>
        <w:bottom w:val="none" w:sz="0" w:space="0" w:color="auto"/>
        <w:right w:val="none" w:sz="0" w:space="0" w:color="auto"/>
      </w:divBdr>
    </w:div>
    <w:div w:id="379675945">
      <w:bodyDiv w:val="1"/>
      <w:marLeft w:val="0"/>
      <w:marRight w:val="0"/>
      <w:marTop w:val="0"/>
      <w:marBottom w:val="0"/>
      <w:divBdr>
        <w:top w:val="none" w:sz="0" w:space="0" w:color="auto"/>
        <w:left w:val="none" w:sz="0" w:space="0" w:color="auto"/>
        <w:bottom w:val="none" w:sz="0" w:space="0" w:color="auto"/>
        <w:right w:val="none" w:sz="0" w:space="0" w:color="auto"/>
      </w:divBdr>
    </w:div>
    <w:div w:id="396129624">
      <w:bodyDiv w:val="1"/>
      <w:marLeft w:val="0"/>
      <w:marRight w:val="0"/>
      <w:marTop w:val="0"/>
      <w:marBottom w:val="0"/>
      <w:divBdr>
        <w:top w:val="none" w:sz="0" w:space="0" w:color="auto"/>
        <w:left w:val="none" w:sz="0" w:space="0" w:color="auto"/>
        <w:bottom w:val="none" w:sz="0" w:space="0" w:color="auto"/>
        <w:right w:val="none" w:sz="0" w:space="0" w:color="auto"/>
      </w:divBdr>
    </w:div>
    <w:div w:id="433064082">
      <w:bodyDiv w:val="1"/>
      <w:marLeft w:val="0"/>
      <w:marRight w:val="0"/>
      <w:marTop w:val="0"/>
      <w:marBottom w:val="0"/>
      <w:divBdr>
        <w:top w:val="none" w:sz="0" w:space="0" w:color="auto"/>
        <w:left w:val="none" w:sz="0" w:space="0" w:color="auto"/>
        <w:bottom w:val="none" w:sz="0" w:space="0" w:color="auto"/>
        <w:right w:val="none" w:sz="0" w:space="0" w:color="auto"/>
      </w:divBdr>
    </w:div>
    <w:div w:id="1469325025">
      <w:bodyDiv w:val="1"/>
      <w:marLeft w:val="0"/>
      <w:marRight w:val="0"/>
      <w:marTop w:val="0"/>
      <w:marBottom w:val="0"/>
      <w:divBdr>
        <w:top w:val="none" w:sz="0" w:space="0" w:color="auto"/>
        <w:left w:val="none" w:sz="0" w:space="0" w:color="auto"/>
        <w:bottom w:val="none" w:sz="0" w:space="0" w:color="auto"/>
        <w:right w:val="none" w:sz="0" w:space="0" w:color="auto"/>
      </w:divBdr>
    </w:div>
    <w:div w:id="1679119424">
      <w:bodyDiv w:val="1"/>
      <w:marLeft w:val="0"/>
      <w:marRight w:val="0"/>
      <w:marTop w:val="0"/>
      <w:marBottom w:val="0"/>
      <w:divBdr>
        <w:top w:val="none" w:sz="0" w:space="0" w:color="auto"/>
        <w:left w:val="none" w:sz="0" w:space="0" w:color="auto"/>
        <w:bottom w:val="none" w:sz="0" w:space="0" w:color="auto"/>
        <w:right w:val="none" w:sz="0" w:space="0" w:color="auto"/>
      </w:divBdr>
    </w:div>
    <w:div w:id="1785803487">
      <w:bodyDiv w:val="1"/>
      <w:marLeft w:val="0"/>
      <w:marRight w:val="0"/>
      <w:marTop w:val="0"/>
      <w:marBottom w:val="0"/>
      <w:divBdr>
        <w:top w:val="none" w:sz="0" w:space="0" w:color="auto"/>
        <w:left w:val="none" w:sz="0" w:space="0" w:color="auto"/>
        <w:bottom w:val="none" w:sz="0" w:space="0" w:color="auto"/>
        <w:right w:val="none" w:sz="0" w:space="0" w:color="auto"/>
      </w:divBdr>
    </w:div>
    <w:div w:id="1813214855">
      <w:bodyDiv w:val="1"/>
      <w:marLeft w:val="0"/>
      <w:marRight w:val="0"/>
      <w:marTop w:val="0"/>
      <w:marBottom w:val="0"/>
      <w:divBdr>
        <w:top w:val="none" w:sz="0" w:space="0" w:color="auto"/>
        <w:left w:val="none" w:sz="0" w:space="0" w:color="auto"/>
        <w:bottom w:val="none" w:sz="0" w:space="0" w:color="auto"/>
        <w:right w:val="none" w:sz="0" w:space="0" w:color="auto"/>
      </w:divBdr>
    </w:div>
    <w:div w:id="189531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Melissa Wells</cp:lastModifiedBy>
  <cp:revision>5</cp:revision>
  <cp:lastPrinted>2019-07-11T08:40:00Z</cp:lastPrinted>
  <dcterms:created xsi:type="dcterms:W3CDTF">2021-09-27T12:41:00Z</dcterms:created>
  <dcterms:modified xsi:type="dcterms:W3CDTF">2021-10-08T20:43:00Z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